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F0" w:rsidRPr="009B040C" w:rsidRDefault="00476BC7" w:rsidP="008C03F9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  <w:r w:rsidRPr="009B040C">
        <w:rPr>
          <w:rFonts w:ascii="Times New Roman" w:hAnsi="Times New Roman" w:cs="Times New Roman"/>
        </w:rPr>
        <w:br w:type="textWrapping" w:clear="all"/>
      </w:r>
    </w:p>
    <w:p w:rsidR="00075FCB" w:rsidRDefault="00075FCB" w:rsidP="00075FC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5FCB">
        <w:rPr>
          <w:rFonts w:ascii="Times New Roman" w:eastAsia="Calibri" w:hAnsi="Times New Roman" w:cs="Times New Roman"/>
          <w:b/>
          <w:sz w:val="32"/>
          <w:szCs w:val="32"/>
        </w:rPr>
        <w:t xml:space="preserve">Разработка заданий по математике на формирование УУД в рамках ФГОС </w:t>
      </w:r>
    </w:p>
    <w:p w:rsidR="006A0240" w:rsidRPr="00075FCB" w:rsidRDefault="00075FCB" w:rsidP="00075FC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5FCB">
        <w:rPr>
          <w:rFonts w:ascii="Times New Roman" w:eastAsia="Calibri" w:hAnsi="Times New Roman" w:cs="Times New Roman"/>
          <w:b/>
          <w:sz w:val="32"/>
          <w:szCs w:val="32"/>
        </w:rPr>
        <w:t>средствами способа диалектического обучения.</w:t>
      </w:r>
    </w:p>
    <w:tbl>
      <w:tblPr>
        <w:tblStyle w:val="a3"/>
        <w:tblpPr w:leftFromText="180" w:rightFromText="180" w:vertAnchor="text" w:tblpXSpec="righ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3369"/>
        <w:gridCol w:w="4111"/>
        <w:gridCol w:w="3402"/>
        <w:gridCol w:w="4819"/>
      </w:tblGrid>
      <w:tr w:rsidR="00075FCB" w:rsidRPr="009B040C" w:rsidTr="00CA4EC7">
        <w:trPr>
          <w:trHeight w:val="173"/>
        </w:trPr>
        <w:tc>
          <w:tcPr>
            <w:tcW w:w="3369" w:type="dxa"/>
            <w:vMerge w:val="restart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4111" w:type="dxa"/>
            <w:vMerge w:val="restart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Предполагаемый ответ</w:t>
            </w:r>
          </w:p>
        </w:tc>
        <w:tc>
          <w:tcPr>
            <w:tcW w:w="8221" w:type="dxa"/>
            <w:gridSpan w:val="2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Развиваемые умения</w:t>
            </w:r>
          </w:p>
        </w:tc>
      </w:tr>
      <w:tr w:rsidR="00075FCB" w:rsidRPr="009B040C" w:rsidTr="00CA4EC7">
        <w:trPr>
          <w:trHeight w:val="172"/>
        </w:trPr>
        <w:tc>
          <w:tcPr>
            <w:tcW w:w="3369" w:type="dxa"/>
            <w:vMerge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ПУУД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Прочитать определения, установить соблюдение (нарушение) логических правил.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1.Одночлен – алгебраическое выражение, состоящее из произведения чисел, переменных, возведённых в натуральную степень.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2.Треугольник </w:t>
            </w:r>
            <w:r>
              <w:rPr>
                <w:rFonts w:ascii="Times New Roman" w:hAnsi="Times New Roman" w:cs="Times New Roman"/>
              </w:rPr>
              <w:t>–</w:t>
            </w:r>
            <w:r w:rsidRPr="009B040C">
              <w:rPr>
                <w:rFonts w:ascii="Times New Roman" w:hAnsi="Times New Roman" w:cs="Times New Roman"/>
              </w:rPr>
              <w:t xml:space="preserve"> многоугольник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Первое высказывание является определением понятия «одночлен» т.к. указан родовой признак и истинные видовые.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Второе высказывание не является определением понятия «треугольник», т.к. не смотря на то, что есть родовой признак, нет видовых.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Определять существенные признаки понятий «Одночлен», «Треугольник».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Устанавливать истинность признаков, принадлежащих понятиям: «одночлен», «треугольник».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ПУУД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объектов с целью выделения признаков (существенных и несущественных).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Подведение под понятие.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Назвать в определении понятия «Одночлен» родовой и видовые признаки.</w:t>
            </w: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040C">
              <w:rPr>
                <w:rFonts w:ascii="Times New Roman" w:hAnsi="Times New Roman" w:cs="Times New Roman"/>
              </w:rPr>
              <w:t xml:space="preserve">В определении понятия «Одночлен» родовым признаком является </w:t>
            </w:r>
            <w:r w:rsidRPr="009B040C">
              <w:rPr>
                <w:rFonts w:ascii="Times New Roman" w:hAnsi="Times New Roman" w:cs="Times New Roman"/>
                <w:b/>
              </w:rPr>
              <w:t>алгебраическое выражение</w:t>
            </w:r>
            <w:r w:rsidRPr="009B040C">
              <w:rPr>
                <w:rFonts w:ascii="Times New Roman" w:hAnsi="Times New Roman" w:cs="Times New Roman"/>
              </w:rPr>
              <w:t xml:space="preserve">, видовыми: </w:t>
            </w:r>
            <w:r w:rsidRPr="009B040C">
              <w:rPr>
                <w:rFonts w:ascii="Times New Roman" w:hAnsi="Times New Roman" w:cs="Times New Roman"/>
                <w:b/>
              </w:rPr>
              <w:t>состоит из произведения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9B040C">
              <w:rPr>
                <w:rFonts w:ascii="Times New Roman" w:hAnsi="Times New Roman" w:cs="Times New Roman"/>
                <w:b/>
              </w:rPr>
              <w:t>в состав входят числа, переменные, возведённые в натуральную степень.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( структурное определение)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 Определять существенные признаки понятия «Одночлен»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Устанавливать истинность признаков, принадлежащих понятию: «Одночлен». Определять существенные признаки понятия «Одночлен».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ПУУД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объектов с целью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 выделения признаков (существенных и несущественных).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Подведение под понятие.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Построение цепи рассуждений.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Сформулировать вопрос, ответ на который, будет доказательством правильности выполнения задания.</w:t>
            </w: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Почему данное определение понятия «Одночлен» можно считать истинным?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040C">
              <w:rPr>
                <w:rFonts w:ascii="Times New Roman" w:hAnsi="Times New Roman" w:cs="Times New Roman"/>
              </w:rPr>
              <w:t xml:space="preserve">Данное определение можно считать истинным, т.к. соблюдены правила конструкции: есть родовой признак – </w:t>
            </w:r>
            <w:r w:rsidRPr="009B040C">
              <w:rPr>
                <w:rFonts w:ascii="Times New Roman" w:hAnsi="Times New Roman" w:cs="Times New Roman"/>
                <w:b/>
              </w:rPr>
              <w:t>алгебраическое выражение</w:t>
            </w:r>
            <w:r w:rsidRPr="009B040C">
              <w:rPr>
                <w:rFonts w:ascii="Times New Roman" w:hAnsi="Times New Roman" w:cs="Times New Roman"/>
              </w:rPr>
              <w:t xml:space="preserve">, два видовых: </w:t>
            </w:r>
            <w:r w:rsidRPr="009B040C">
              <w:rPr>
                <w:rFonts w:ascii="Times New Roman" w:hAnsi="Times New Roman" w:cs="Times New Roman"/>
                <w:b/>
              </w:rPr>
              <w:t>состоит из произведения</w:t>
            </w:r>
            <w:r>
              <w:rPr>
                <w:rFonts w:ascii="Times New Roman" w:hAnsi="Times New Roman" w:cs="Times New Roman"/>
                <w:b/>
              </w:rPr>
              <w:t>;</w:t>
            </w:r>
            <w:r w:rsidRPr="009B040C">
              <w:rPr>
                <w:rFonts w:ascii="Times New Roman" w:hAnsi="Times New Roman" w:cs="Times New Roman"/>
                <w:b/>
              </w:rPr>
              <w:t xml:space="preserve"> в состав входят числа, переменные, возведённые в натуральную степень.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Устанавливать истинность признаков, принадлежащих понятию: «Одноч</w:t>
            </w:r>
            <w:r>
              <w:rPr>
                <w:rFonts w:ascii="Times New Roman" w:hAnsi="Times New Roman" w:cs="Times New Roman"/>
              </w:rPr>
              <w:t>л</w:t>
            </w:r>
            <w:r w:rsidRPr="009B040C">
              <w:rPr>
                <w:rFonts w:ascii="Times New Roman" w:hAnsi="Times New Roman" w:cs="Times New Roman"/>
              </w:rPr>
              <w:t>ен».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ПУУД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объектов с целью выделения признаков (существенных и несущественных).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Подведение под понятие.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Построение цепи рассуждений.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Восстановить пропущенные элементы в определении понятия «Одночлен»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Одночлен – …, состоящее из произведения чисел … 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Одночлен – алгебраическое выражение, состоящее из произведения чисел, переменных, возведённых в натуральную степень.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Устанавливать структуру одночлена, как </w:t>
            </w:r>
            <w:r>
              <w:rPr>
                <w:rFonts w:ascii="Times New Roman" w:hAnsi="Times New Roman" w:cs="Times New Roman"/>
              </w:rPr>
              <w:t>алгебраического выражения.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ПУУД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объектов с целью выделения признаков (существенных и несущественных).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Подведение под понятие.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Построение цепи рассуждений.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Синтез объектов как составление целого из части.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lastRenderedPageBreak/>
              <w:t>Указать каждому понятию ближайший родовой признак: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Параллелограмм – 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Многочлен – 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Натуральное число -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Параллелограмм – </w:t>
            </w:r>
            <w:r w:rsidRPr="009B040C">
              <w:rPr>
                <w:rFonts w:ascii="Times New Roman" w:hAnsi="Times New Roman" w:cs="Times New Roman"/>
                <w:b/>
              </w:rPr>
              <w:t>четырёхугольник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Многочлен – </w:t>
            </w:r>
            <w:r w:rsidRPr="009B040C">
              <w:rPr>
                <w:rFonts w:ascii="Times New Roman" w:hAnsi="Times New Roman" w:cs="Times New Roman"/>
                <w:b/>
              </w:rPr>
              <w:t>алгебраическое выражение</w:t>
            </w:r>
            <w:r w:rsidRPr="009B040C">
              <w:rPr>
                <w:rFonts w:ascii="Times New Roman" w:hAnsi="Times New Roman" w:cs="Times New Roman"/>
              </w:rPr>
              <w:t>;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Натуральное число – </w:t>
            </w:r>
            <w:r>
              <w:rPr>
                <w:rFonts w:ascii="Times New Roman" w:hAnsi="Times New Roman" w:cs="Times New Roman"/>
                <w:b/>
              </w:rPr>
              <w:t>раци</w:t>
            </w:r>
            <w:r w:rsidRPr="009B040C">
              <w:rPr>
                <w:rFonts w:ascii="Times New Roman" w:hAnsi="Times New Roman" w:cs="Times New Roman"/>
                <w:b/>
              </w:rPr>
              <w:t>ональное число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040C">
              <w:rPr>
                <w:rFonts w:ascii="Times New Roman" w:hAnsi="Times New Roman" w:cs="Times New Roman"/>
              </w:rPr>
              <w:t>Соотносить понятия: «</w:t>
            </w:r>
            <w:r w:rsidRPr="009B040C">
              <w:rPr>
                <w:rFonts w:ascii="Times New Roman" w:hAnsi="Times New Roman" w:cs="Times New Roman"/>
                <w:b/>
              </w:rPr>
              <w:t xml:space="preserve">Параллелограмм»,  «Многочлен»,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040C">
              <w:rPr>
                <w:rFonts w:ascii="Times New Roman" w:hAnsi="Times New Roman" w:cs="Times New Roman"/>
                <w:b/>
              </w:rPr>
              <w:t xml:space="preserve">«Натуральное число»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с более широкими по объёму понятиями.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ПУУД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объектов с целью выделения признаков (существенных и несущественных).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Подведение под понятие.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875A89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334010</wp:posOffset>
                      </wp:positionV>
                      <wp:extent cx="2368550" cy="887730"/>
                      <wp:effectExtent l="0" t="53340" r="0" b="1905"/>
                      <wp:wrapNone/>
                      <wp:docPr id="38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8550" cy="887730"/>
                                <a:chOff x="551" y="2609"/>
                                <a:chExt cx="3730" cy="1398"/>
                              </a:xfrm>
                            </wpg:grpSpPr>
                            <wpg:grpSp>
                              <wpg:cNvPr id="39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5" y="2609"/>
                                  <a:ext cx="1590" cy="224"/>
                                  <a:chOff x="1485" y="2609"/>
                                  <a:chExt cx="1590" cy="224"/>
                                </a:xfrm>
                              </wpg:grpSpPr>
                              <wps:wsp>
                                <wps:cNvPr id="40" name="AutoShape 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85" y="2609"/>
                                    <a:ext cx="931" cy="2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6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416" y="2609"/>
                                    <a:ext cx="659" cy="2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2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6" y="2746"/>
                                  <a:ext cx="1865" cy="1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5634" w:rsidRDefault="00B75634" w:rsidP="00075FCB">
                                    <w:r>
                                      <w:t>Одночлены нестандартного вида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" y="2746"/>
                                  <a:ext cx="1865" cy="1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5634" w:rsidRDefault="00B75634" w:rsidP="00075FCB">
                                    <w:r>
                                      <w:t>Одночлены стандартного вида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o:spid="_x0000_s1026" style="position:absolute;margin-left:-12.5pt;margin-top:26.3pt;width:186.5pt;height:69.9pt;z-index:251674624" coordorigin="551,2609" coordsize="3730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">
                      <v:group id="Group 66" o:spid="_x0000_s1027" style="position:absolute;left:1485;top:2609;width:1590;height:224" coordorigin="1485,2609" coordsize="1590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67" o:spid="_x0000_s1028" type="#_x0000_t32" style="position:absolute;left:1485;top:2609;width:931;height:2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        <v:stroke endarrow="block"/>
                        </v:shape>
                        <v:shape id="AutoShape 68" o:spid="_x0000_s1029" type="#_x0000_t32" style="position:absolute;left:2416;top:2609;width:659;height:2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aJF8MAAADbAAAADwAAAGRycy9kb3ducmV2LnhtbESPT2vCQBTE7wW/w/IEb3VjCNJGVymK&#10;IKUX/xx6fGSfm9Ds25B9avz2bqHQ4zAzv2GW68G36kZ9bAIbmE0zUMRVsA07A+fT7vUNVBRki21g&#10;MvCgCOvV6GWJpQ13PtDtKE4lCMcSDdQiXal1rGryGKehI07eJfQeJcneadvjPcF9q/Msm2uPDaeF&#10;Gjva1FT9HK/ewPfZf73nxda7wp3kIPTZ5MXcmMl4+FiAEhrkP/zX3lsDxQx+v6Qf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2iRfDAAAA2wAAAA8AAAAAAAAAAAAA&#10;AAAAoQIAAGRycy9kb3ducmV2LnhtbFBLBQYAAAAABAAEAPkAAACRAwAAAAA=&#10;">
                          <v:stroke endarrow="block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9" o:spid="_x0000_s1030" type="#_x0000_t202" style="position:absolute;left:2416;top:2746;width:1865;height:1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B75634" w:rsidRDefault="00B75634" w:rsidP="00075FCB">
                              <w:r>
                                <w:t>Одночлены нестандартного вида</w:t>
                              </w:r>
                            </w:p>
                          </w:txbxContent>
                        </v:textbox>
                      </v:shape>
                      <v:shape id="Text Box 70" o:spid="_x0000_s1031" type="#_x0000_t202" style="position:absolute;left:551;top:2746;width:1865;height:1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B75634" w:rsidRDefault="00B75634" w:rsidP="00075FCB">
                              <w:r>
                                <w:t>Одночлены стандартного вида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75FCB" w:rsidRPr="009B040C">
              <w:rPr>
                <w:rFonts w:ascii="Times New Roman" w:hAnsi="Times New Roman" w:cs="Times New Roman"/>
              </w:rPr>
              <w:t>Найти основание деления понятия одночлены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Понятие «одночлены» можно разделить на одночлены стандартного и нестандартного вида по структуре</w:t>
            </w:r>
            <w:r w:rsidRPr="009B04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  Устанавливать истинность признаков, принадлежащих понятию «Одночлены».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ПУУД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«Одночлен» с целью выделения признаков (существенных и несущественных).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Подведение под понятие.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Построение логической цепи рассуждений, доказательство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Найти виды понятия «Одночлен»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5FCB" w:rsidRPr="009B040C" w:rsidRDefault="00875A89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536575</wp:posOffset>
                      </wp:positionV>
                      <wp:extent cx="2549525" cy="830580"/>
                      <wp:effectExtent l="0" t="0" r="3175" b="1905"/>
                      <wp:wrapNone/>
                      <wp:docPr id="32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9525" cy="830580"/>
                                <a:chOff x="4566" y="4903"/>
                                <a:chExt cx="4015" cy="1308"/>
                              </a:xfrm>
                            </wpg:grpSpPr>
                            <wps:wsp>
                              <wps:cNvPr id="33" name="AutoShap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38" y="5245"/>
                                  <a:ext cx="457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90" y="5245"/>
                                  <a:ext cx="317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23" y="4903"/>
                                  <a:ext cx="1472" cy="5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5634" w:rsidRDefault="00B75634" w:rsidP="00075FCB">
                                    <w:r>
                                      <w:t>Одночлены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6" y="5409"/>
                                  <a:ext cx="1472" cy="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5634" w:rsidRDefault="00B75634" w:rsidP="00075FCB">
                                    <w:r>
                                      <w:t>Подобные одночлены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67" y="5408"/>
                                  <a:ext cx="1614" cy="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5634" w:rsidRDefault="00B75634" w:rsidP="00075FCB">
                                    <w:r>
                                      <w:t>Неподобные одночлены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" o:spid="_x0000_s1032" style="position:absolute;margin-left:-2.85pt;margin-top:42.25pt;width:200.75pt;height:65.4pt;z-index:251675648" coordorigin="4566,4903" coordsize="4015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">
                      <v:shape id="AutoShape 72" o:spid="_x0000_s1033" type="#_x0000_t32" style="position:absolute;left:6038;top:5245;width:457;height: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      <v:stroke endarrow="block"/>
                      </v:shape>
                      <v:shape id="AutoShape 73" o:spid="_x0000_s1034" type="#_x0000_t32" style="position:absolute;left:6490;top:5245;width:317;height: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      <v:stroke endarrow="block"/>
                      </v:shape>
                      <v:shape id="Text Box 74" o:spid="_x0000_s1035" type="#_x0000_t202" style="position:absolute;left:5723;top:4903;width:1472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B75634" w:rsidRDefault="00B75634" w:rsidP="00075FCB">
                              <w:r>
                                <w:t>Одночлены</w:t>
                              </w:r>
                            </w:p>
                          </w:txbxContent>
                        </v:textbox>
                      </v:shape>
                      <v:shape id="Text Box 75" o:spid="_x0000_s1036" type="#_x0000_t202" style="position:absolute;left:4566;top:5409;width:1472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B75634" w:rsidRDefault="00B75634" w:rsidP="00075FCB">
                              <w:r>
                                <w:t>Подобные одночлены</w:t>
                              </w:r>
                            </w:p>
                          </w:txbxContent>
                        </v:textbox>
                      </v:shape>
                      <v:shape id="Text Box 76" o:spid="_x0000_s1037" type="#_x0000_t202" style="position:absolute;left:6967;top:5408;width:161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<v:textbox>
                          <w:txbxContent>
                            <w:p w:rsidR="00B75634" w:rsidRDefault="00B75634" w:rsidP="00075FCB">
                              <w:r>
                                <w:t>Неподобные одночлены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75FCB" w:rsidRPr="009B040C">
              <w:rPr>
                <w:rFonts w:ascii="Times New Roman" w:hAnsi="Times New Roman" w:cs="Times New Roman"/>
              </w:rPr>
              <w:t xml:space="preserve">Понятие «Одночлен» можно разделить </w:t>
            </w:r>
            <w:r w:rsidR="00075FCB" w:rsidRPr="009B040C">
              <w:rPr>
                <w:rFonts w:ascii="Times New Roman" w:hAnsi="Times New Roman" w:cs="Times New Roman"/>
                <w:b/>
              </w:rPr>
              <w:t>по наличию одинаковой буквенной части</w:t>
            </w:r>
            <w:r w:rsidR="00075FCB" w:rsidRPr="009B040C">
              <w:rPr>
                <w:rFonts w:ascii="Times New Roman" w:hAnsi="Times New Roman" w:cs="Times New Roman"/>
              </w:rPr>
              <w:t xml:space="preserve"> на подобные одночлены и неподобные одночлены.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Устанавливать истинность признаков, принадлежащих понятию «Одночлен».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 Устанавливать структуру одночленов.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ПУУД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«Одночлен» с целью выделения признаков (существенных и несущественных).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Подведение под понятие.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Построение логической цепи рассуждений, доказательство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Найти лишнее понятие, указав основание деления.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Квадрат, треугольник, круг.</w:t>
            </w: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040C">
              <w:rPr>
                <w:rFonts w:ascii="Times New Roman" w:hAnsi="Times New Roman" w:cs="Times New Roman"/>
              </w:rPr>
              <w:t xml:space="preserve">Лишнее понятие «Круг» т.к. </w:t>
            </w:r>
            <w:r w:rsidRPr="009B040C">
              <w:rPr>
                <w:rFonts w:ascii="Times New Roman" w:hAnsi="Times New Roman" w:cs="Times New Roman"/>
                <w:b/>
              </w:rPr>
              <w:t xml:space="preserve">по наличию углов </w:t>
            </w:r>
            <w:r w:rsidRPr="009B040C">
              <w:rPr>
                <w:rFonts w:ascii="Times New Roman" w:hAnsi="Times New Roman" w:cs="Times New Roman"/>
              </w:rPr>
              <w:t xml:space="preserve">является немногоугольником, квадрат и треугольник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B040C">
              <w:rPr>
                <w:rFonts w:ascii="Times New Roman" w:hAnsi="Times New Roman" w:cs="Times New Roman"/>
              </w:rPr>
              <w:t>многоугольники.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Устанавливать истинность признаков, принадлежащих понятию «многоугольники».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 Устанавливать структуру многоугольников.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ПУУД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«Многоугольник» с целью выделения признаков (существенных и несущественных).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Построение логической цепи рассуждений, доказательство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Обобщить каждое понятие до ближайшего рода: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Ромб - 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Равные векторы -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Общее понятие ближайшего рода :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Ромб — </w:t>
            </w:r>
            <w:r w:rsidRPr="009B040C">
              <w:rPr>
                <w:rFonts w:ascii="Times New Roman" w:hAnsi="Times New Roman" w:cs="Times New Roman"/>
                <w:b/>
                <w:bCs/>
              </w:rPr>
              <w:t>параллелограмм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Равные векторы — </w:t>
            </w:r>
            <w:r w:rsidRPr="009B040C">
              <w:rPr>
                <w:rFonts w:ascii="Times New Roman" w:hAnsi="Times New Roman" w:cs="Times New Roman"/>
                <w:b/>
                <w:bCs/>
              </w:rPr>
              <w:t>сонаправленные векторы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Распознают понятия ромб, равные векторы по существенным признакам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Подведение под понятие.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Построение логической цепи рассуждений, доказательство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Подведение под понятие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075FCB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B75634" w:rsidRPr="009B040C" w:rsidRDefault="00B75634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lastRenderedPageBreak/>
              <w:t>Обобщить пары понятий до ближайшего рода: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Одночлен, многочлен – 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Рациональные числа, иррациональные числа— 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Общее понятие ближайшего рода для пары понятий: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Одночлен, многочлен –</w:t>
            </w:r>
            <w:r w:rsidRPr="009B040C">
              <w:rPr>
                <w:rFonts w:ascii="Times New Roman" w:hAnsi="Times New Roman" w:cs="Times New Roman"/>
                <w:b/>
                <w:bCs/>
              </w:rPr>
              <w:t>алгебраические выражения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Рациональные числа, иррациональные числа – </w:t>
            </w:r>
            <w:r w:rsidRPr="009B040C">
              <w:rPr>
                <w:rFonts w:ascii="Times New Roman" w:hAnsi="Times New Roman" w:cs="Times New Roman"/>
                <w:b/>
                <w:bCs/>
              </w:rPr>
              <w:t>действительные числа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Распознают понятия алгебраические выражения и действительные числа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Подведение под понятие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Синтез как составление целого из частей, в том числе самостоятельное достраивание, восполнение недостающих компонентов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Установление причинно-следственных связей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Построение логической цепи рассуждений, доказательство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Обобщить пары понятий до дальнего рода: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Треугольник, параллелограмм — 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Полные квадратные уравнения, неполные квадратные уравнения —</w:t>
            </w:r>
            <w:r>
              <w:rPr>
                <w:rFonts w:ascii="Times New Roman" w:hAnsi="Times New Roman" w:cs="Times New Roman"/>
              </w:rPr>
              <w:t>…</w:t>
            </w:r>
            <w:r w:rsidRPr="009B040C">
              <w:rPr>
                <w:rFonts w:ascii="Times New Roman" w:hAnsi="Times New Roman" w:cs="Times New Roman"/>
              </w:rPr>
              <w:t xml:space="preserve">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Общее понятие дальнего рода для пары понятий: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Треугольник, параллелограмм — </w:t>
            </w:r>
            <w:r w:rsidRPr="009B040C">
              <w:rPr>
                <w:rFonts w:ascii="Times New Roman" w:hAnsi="Times New Roman" w:cs="Times New Roman"/>
                <w:b/>
                <w:bCs/>
              </w:rPr>
              <w:t>плоские геометрические фигуры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Полные квадратные уравнения, неполные квадратные уравнения —</w:t>
            </w:r>
            <w:r w:rsidRPr="009B040C">
              <w:rPr>
                <w:rFonts w:ascii="Times New Roman" w:hAnsi="Times New Roman" w:cs="Times New Roman"/>
                <w:b/>
                <w:bCs/>
              </w:rPr>
              <w:t>уравнения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Распознают понятия плоские геометрические фигуры, уравнения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Синтез как составление целого из частей, в том числе самостоятельное достраивание, восполнение недостающих компонентов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Подведение под понятие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Установление причинно-следственных связей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Построение логической цепи рассуждений, доказательство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Построить логическую цепочку от единичного понятия до дальнего рода: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∆</w:t>
            </w:r>
            <w:r w:rsidRPr="009B040C">
              <w:rPr>
                <w:rFonts w:ascii="Times New Roman" w:hAnsi="Times New Roman" w:cs="Times New Roman"/>
                <w:lang w:val="en-US"/>
              </w:rPr>
              <w:t>ABC</w:t>
            </w:r>
            <w:r>
              <w:rPr>
                <w:rFonts w:ascii="Times New Roman" w:hAnsi="Times New Roman" w:cs="Times New Roman"/>
              </w:rPr>
              <w:t>-…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Логическая цепочка от единичного понятия до дальнего рода: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∆</w:t>
            </w:r>
            <w:r w:rsidRPr="009B040C">
              <w:rPr>
                <w:rFonts w:ascii="Times New Roman" w:hAnsi="Times New Roman" w:cs="Times New Roman"/>
                <w:lang w:val="en-US"/>
              </w:rPr>
              <w:t>ABC</w:t>
            </w:r>
            <w:r w:rsidRPr="009B040C">
              <w:rPr>
                <w:rFonts w:ascii="Times New Roman" w:hAnsi="Times New Roman" w:cs="Times New Roman"/>
              </w:rPr>
              <w:t xml:space="preserve"> – </w:t>
            </w:r>
            <w:r w:rsidRPr="009B040C">
              <w:rPr>
                <w:rFonts w:ascii="Times New Roman" w:hAnsi="Times New Roman" w:cs="Times New Roman"/>
                <w:b/>
                <w:bCs/>
              </w:rPr>
              <w:t>треугольник – многоугольник – плоская геометрическая фигура – геометрическая фигура</w:t>
            </w:r>
            <w:r w:rsidR="00B7563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Распознают понятия  треугольник , многоугольник, плоская геометрическая</w:t>
            </w:r>
            <w:r>
              <w:rPr>
                <w:rFonts w:ascii="Times New Roman" w:hAnsi="Times New Roman" w:cs="Times New Roman"/>
              </w:rPr>
              <w:t xml:space="preserve"> фигура , геометрическая фигура.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Синтез как составление целого из частей, в том числе самостоятельное достраивание, восполнение недостающих компонентов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Установление причинно-следственных связей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Построение логической цепи рассуждений, доказательство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lastRenderedPageBreak/>
              <w:t>Умение осознанно и произвольно строить речевое высказывание в устной и письменной форме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lastRenderedPageBreak/>
              <w:t>Восстановить пропущенные звенья:</w:t>
            </w:r>
          </w:p>
          <w:p w:rsidR="00075FCB" w:rsidRPr="009B040C" w:rsidRDefault="006D307B" w:rsidP="00B75634">
            <w:pPr>
              <w:pStyle w:val="a5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11</m:t>
                  </m:r>
                </m:den>
              </m:f>
            </m:oMath>
            <w:r w:rsidR="00075FCB" w:rsidRPr="009B040C">
              <w:rPr>
                <w:rFonts w:ascii="Times New Roman" w:hAnsi="Times New Roman" w:cs="Times New Roman"/>
              </w:rPr>
              <w:t xml:space="preserve"> - … - … - … - … - рациональное число</w:t>
            </w:r>
            <w:r w:rsidR="00075FCB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Квадрат - … - …- геометрическая фигура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Пропущенные звенья:</w:t>
            </w:r>
          </w:p>
          <w:p w:rsidR="00075FCB" w:rsidRPr="009B040C" w:rsidRDefault="006D307B" w:rsidP="00B75634">
            <w:pPr>
              <w:pStyle w:val="a5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11</m:t>
                  </m:r>
                </m:den>
              </m:f>
            </m:oMath>
            <w:r w:rsidR="00075FCB" w:rsidRPr="009B040C">
              <w:rPr>
                <w:rFonts w:ascii="Times New Roman" w:hAnsi="Times New Roman" w:cs="Times New Roman"/>
              </w:rPr>
              <w:t xml:space="preserve">  — </w:t>
            </w:r>
            <w:r w:rsidR="00075FCB" w:rsidRPr="009B040C">
              <w:rPr>
                <w:rFonts w:ascii="Times New Roman" w:hAnsi="Times New Roman" w:cs="Times New Roman"/>
                <w:b/>
                <w:bCs/>
              </w:rPr>
              <w:t>правильная обыкновенная дробь — обыкновенная дробь — дробное число —</w:t>
            </w:r>
            <w:r w:rsidR="00075FCB" w:rsidRPr="009B040C">
              <w:rPr>
                <w:rFonts w:ascii="Times New Roman" w:hAnsi="Times New Roman" w:cs="Times New Roman"/>
              </w:rPr>
              <w:t xml:space="preserve"> рациональное число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Квадрат — </w:t>
            </w:r>
            <w:r w:rsidRPr="009B040C">
              <w:rPr>
                <w:rFonts w:ascii="Times New Roman" w:hAnsi="Times New Roman" w:cs="Times New Roman"/>
                <w:b/>
                <w:bCs/>
              </w:rPr>
              <w:t xml:space="preserve">прямоугольник — параллелограмм – четырёхугольник – многоугольник – плоская геометрическая фигура </w:t>
            </w:r>
            <w:r w:rsidRPr="009B040C">
              <w:rPr>
                <w:rFonts w:ascii="Times New Roman" w:hAnsi="Times New Roman" w:cs="Times New Roman"/>
              </w:rPr>
              <w:t>– геометрическая фигура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9B040C">
              <w:rPr>
                <w:rFonts w:ascii="Times New Roman" w:hAnsi="Times New Roman" w:cs="Times New Roman"/>
              </w:rPr>
              <w:t>Распознают</w:t>
            </w:r>
            <w:r>
              <w:rPr>
                <w:rFonts w:ascii="Times New Roman" w:hAnsi="Times New Roman" w:cs="Times New Roman"/>
              </w:rPr>
              <w:t xml:space="preserve"> понятия: </w:t>
            </w:r>
            <w:r w:rsidRPr="009B040C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11</m:t>
                  </m:r>
                </m:den>
              </m:f>
            </m:oMath>
            <w:r w:rsidRPr="009B040C">
              <w:rPr>
                <w:rFonts w:ascii="Times New Roman" w:hAnsi="Times New Roman" w:cs="Times New Roman"/>
                <w:color w:val="000000" w:themeColor="text1"/>
              </w:rPr>
              <w:t xml:space="preserve"> ,  </w:t>
            </w:r>
            <w:r w:rsidRPr="009B040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правильная обыкновенная дробь, обыкновенная дробь, дробное число, </w:t>
            </w:r>
            <w:r w:rsidRPr="009B040C">
              <w:rPr>
                <w:rFonts w:ascii="Times New Roman" w:hAnsi="Times New Roman" w:cs="Times New Roman"/>
                <w:color w:val="000000" w:themeColor="text1"/>
              </w:rPr>
              <w:t>рациональное число.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color w:val="000000" w:themeColor="text1"/>
              </w:rPr>
              <w:t xml:space="preserve">Квадрат, </w:t>
            </w:r>
            <w:r w:rsidRPr="009B040C">
              <w:rPr>
                <w:rFonts w:ascii="Times New Roman" w:hAnsi="Times New Roman" w:cs="Times New Roman"/>
                <w:bCs/>
                <w:color w:val="000000" w:themeColor="text1"/>
              </w:rPr>
              <w:t>прямоугольник, параллелограмм, четырёхугольник, многоугольник</w:t>
            </w:r>
            <w:r w:rsidR="00B756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плоская геометрическая фигура, </w:t>
            </w:r>
            <w:r w:rsidRPr="009B040C">
              <w:rPr>
                <w:rFonts w:ascii="Times New Roman" w:hAnsi="Times New Roman" w:cs="Times New Roman"/>
                <w:color w:val="000000" w:themeColor="text1"/>
              </w:rPr>
              <w:t>геометрическая фигура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Синтез как составление целого из частей, в том числе самостоятельное достраивание, восполнение недостающих компонентов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Установление причинно-следственных связей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Построение логической цепи рассуждений, доказательство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С помощью кругов Эйлера отразить отношение между понятиями: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А -многочлен,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 - полином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А- линейная функция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 – функция вида у=</w:t>
            </w:r>
            <w:r w:rsidRPr="009B040C">
              <w:rPr>
                <w:rFonts w:ascii="Times New Roman" w:hAnsi="Times New Roman" w:cs="Times New Roman"/>
                <w:lang w:val="en-US"/>
              </w:rPr>
              <w:t>kx</w:t>
            </w:r>
            <w:r w:rsidRPr="009B040C">
              <w:rPr>
                <w:rFonts w:ascii="Times New Roman" w:hAnsi="Times New Roman" w:cs="Times New Roman"/>
              </w:rPr>
              <w:t>+</w:t>
            </w:r>
            <w:r w:rsidRPr="009B040C">
              <w:rPr>
                <w:rFonts w:ascii="Times New Roman" w:hAnsi="Times New Roman" w:cs="Times New Roman"/>
                <w:lang w:val="en-US"/>
              </w:rPr>
              <w:t>m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875A89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5715</wp:posOffset>
                      </wp:positionV>
                      <wp:extent cx="1171575" cy="1047750"/>
                      <wp:effectExtent l="7620" t="5715" r="11430" b="13335"/>
                      <wp:wrapNone/>
                      <wp:docPr id="31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047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634" w:rsidRPr="008314A5" w:rsidRDefault="00B75634" w:rsidP="00075FCB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8314A5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А,В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38" style="position:absolute;margin-left:51.6pt;margin-top:.45pt;width:92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">
                      <v:textbox>
                        <w:txbxContent>
                          <w:p w:rsidR="00B75634" w:rsidRPr="008314A5" w:rsidRDefault="00B75634" w:rsidP="00075FCB">
                            <w:pPr>
                              <w:pStyle w:val="1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314A5">
                              <w:rPr>
                                <w:b/>
                                <w:sz w:val="56"/>
                                <w:szCs w:val="56"/>
                              </w:rPr>
                              <w:t>А</w:t>
                            </w:r>
                            <w:proofErr w:type="gramStart"/>
                            <w:r w:rsidRPr="008314A5">
                              <w:rPr>
                                <w:b/>
                                <w:sz w:val="56"/>
                                <w:szCs w:val="56"/>
                              </w:rPr>
                              <w:t>,В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Отношение тождества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Распознавание по </w:t>
            </w:r>
            <w:r>
              <w:rPr>
                <w:rFonts w:ascii="Times New Roman" w:hAnsi="Times New Roman" w:cs="Times New Roman"/>
              </w:rPr>
              <w:t>существенным признакам понятия: м</w:t>
            </w:r>
            <w:r w:rsidRPr="009B040C">
              <w:rPr>
                <w:rFonts w:ascii="Times New Roman" w:hAnsi="Times New Roman" w:cs="Times New Roman"/>
              </w:rPr>
              <w:t>ногочлен, полином;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B75634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Линейная функция, функция вида  у=</w:t>
            </w:r>
            <w:r w:rsidRPr="009B040C">
              <w:rPr>
                <w:rFonts w:ascii="Times New Roman" w:hAnsi="Times New Roman" w:cs="Times New Roman"/>
                <w:lang w:val="en-US"/>
              </w:rPr>
              <w:t>kx</w:t>
            </w:r>
            <w:r w:rsidRPr="009B040C">
              <w:rPr>
                <w:rFonts w:ascii="Times New Roman" w:hAnsi="Times New Roman" w:cs="Times New Roman"/>
              </w:rPr>
              <w:t>+</w:t>
            </w:r>
            <w:r w:rsidRPr="009B040C">
              <w:rPr>
                <w:rFonts w:ascii="Times New Roman" w:hAnsi="Times New Roman" w:cs="Times New Roman"/>
                <w:lang w:val="en-US"/>
              </w:rPr>
              <w:t>m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Установление причинно-следственных связей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Построение логической цепи рассуждений, доказательство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Знаково-символические действия, включая моделирование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С помощью кругов Эйлера отразить отношение между понятиями: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 – полное квадратное уравнение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 – приведённое квадратное уравнение</w:t>
            </w:r>
          </w:p>
        </w:tc>
        <w:tc>
          <w:tcPr>
            <w:tcW w:w="4111" w:type="dxa"/>
          </w:tcPr>
          <w:p w:rsidR="00075FCB" w:rsidRPr="009B040C" w:rsidRDefault="00875A89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3175</wp:posOffset>
                      </wp:positionV>
                      <wp:extent cx="1695450" cy="866775"/>
                      <wp:effectExtent l="7620" t="12700" r="11430" b="6350"/>
                      <wp:wrapNone/>
                      <wp:docPr id="28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866775"/>
                                <a:chOff x="4800" y="4556"/>
                                <a:chExt cx="2670" cy="1365"/>
                              </a:xfrm>
                            </wpg:grpSpPr>
                            <wps:wsp>
                              <wps:cNvPr id="29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0" y="4556"/>
                                  <a:ext cx="1605" cy="13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5634" w:rsidRPr="000C33FB" w:rsidRDefault="00B75634" w:rsidP="00075FCB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0C33FB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95" y="4556"/>
                                  <a:ext cx="1575" cy="13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75634" w:rsidRPr="000C33FB" w:rsidRDefault="00B75634" w:rsidP="00075FCB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0C33FB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         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" o:spid="_x0000_s1039" style="position:absolute;margin-left:10.35pt;margin-top:.25pt;width:133.5pt;height:68.25pt;z-index:251660288" coordorigin="4800,4556" coordsize="267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">
                      <v:oval id="Oval 50" o:spid="_x0000_s1040" style="position:absolute;left:4800;top:4556;width:1605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>
                        <v:textbox>
                          <w:txbxContent>
                            <w:p w:rsidR="00B75634" w:rsidRPr="000C33FB" w:rsidRDefault="00B75634" w:rsidP="00075FC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33FB">
                                <w:rPr>
                                  <w:b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v:textbox>
                      </v:oval>
                      <v:oval id="Oval 51" o:spid="_x0000_s1041" style="position:absolute;left:5895;top:4556;width:1575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5c8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1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5c8AAAADbAAAADwAAAAAAAAAAAAAAAACYAgAAZHJzL2Rvd25y&#10;ZXYueG1sUEsFBgAAAAAEAAQA9QAAAIUDAAAAAA==&#10;" filled="f">
                        <v:textbox>
                          <w:txbxContent>
                            <w:p w:rsidR="00B75634" w:rsidRPr="000C33FB" w:rsidRDefault="00B75634" w:rsidP="00075FC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33F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В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Отношение пересечение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Распознавание по существенным признакам понятия:</w:t>
            </w:r>
            <w:r w:rsidR="00B75634">
              <w:rPr>
                <w:rFonts w:ascii="Times New Roman" w:hAnsi="Times New Roman" w:cs="Times New Roman"/>
              </w:rPr>
              <w:t xml:space="preserve"> полное квадратное уравнение, приведённое квадратное уравнение.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Установление причинно-следственных связей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Построение логической цепи рассуждений, доказательство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Знаково-символические действия, включая моделирование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С помощью кругов Эйлера отразить отношение между понятиями: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 – действительные числа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 – рациональные числа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 – уравнения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 – квадратные уравнения</w:t>
            </w:r>
          </w:p>
        </w:tc>
        <w:tc>
          <w:tcPr>
            <w:tcW w:w="4111" w:type="dxa"/>
          </w:tcPr>
          <w:p w:rsidR="00075FCB" w:rsidRPr="009B040C" w:rsidRDefault="00875A89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1419225" cy="1333500"/>
                      <wp:effectExtent l="7620" t="6350" r="11430" b="12700"/>
                      <wp:wrapNone/>
                      <wp:docPr id="27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33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634" w:rsidRPr="00453605" w:rsidRDefault="00B75634" w:rsidP="00075FC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5360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46AF9F6D" wp14:editId="5A83E818">
                                        <wp:extent cx="619125" cy="619125"/>
                                        <wp:effectExtent l="19050" t="0" r="9525" b="0"/>
                                        <wp:docPr id="16" name="Рисунок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9125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42" style="position:absolute;margin-left:44.1pt;margin-top:5.75pt;width:111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">
                      <v:textbox>
                        <w:txbxContent>
                          <w:p w:rsidR="00B75634" w:rsidRPr="00453605" w:rsidRDefault="00B75634" w:rsidP="00075F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3605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6AF9F6D" wp14:editId="5A83E818">
                                  <wp:extent cx="619125" cy="619125"/>
                                  <wp:effectExtent l="19050" t="0" r="9525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Отношение подчинение</w:t>
            </w: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Распознавание по </w:t>
            </w:r>
            <w:r>
              <w:rPr>
                <w:rFonts w:ascii="Times New Roman" w:hAnsi="Times New Roman" w:cs="Times New Roman"/>
              </w:rPr>
              <w:t>существенным признакам понятия: д</w:t>
            </w:r>
            <w:r w:rsidRPr="009B040C">
              <w:rPr>
                <w:rFonts w:ascii="Times New Roman" w:hAnsi="Times New Roman" w:cs="Times New Roman"/>
              </w:rPr>
              <w:t>ействительные числа, рациональные числа;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Уравнения, квадратные уравнения.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Установление причинно-следственных связей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Построение логической цепи рассуждений, доказательство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Знаково-символические действия, включая моделирование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С помощью кругов Эйлера отразить отношение между понятиями: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 – обыкновенная дробь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 – десятичная дробь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С – дробные числа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 – линейная функция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 – квадратичная функция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С – функция</w:t>
            </w: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875A89" w:rsidP="00B7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76835</wp:posOffset>
                      </wp:positionV>
                      <wp:extent cx="2105025" cy="1743075"/>
                      <wp:effectExtent l="7620" t="10160" r="11430" b="8890"/>
                      <wp:wrapNone/>
                      <wp:docPr id="26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1743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634" w:rsidRDefault="00B75634" w:rsidP="00075FC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705C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</w:p>
                                <w:p w:rsidR="00B75634" w:rsidRPr="006705C9" w:rsidRDefault="00B75634" w:rsidP="00075FC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B3FFBE" wp14:editId="1E66D319">
                                        <wp:extent cx="647700" cy="609600"/>
                                        <wp:effectExtent l="1905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BD2CF6" wp14:editId="1972D321">
                                        <wp:extent cx="628650" cy="609600"/>
                                        <wp:effectExtent l="19050" t="0" r="0" b="0"/>
                                        <wp:docPr id="2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865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75634" w:rsidRDefault="00B75634" w:rsidP="00075FCB"/>
                                <w:p w:rsidR="00B75634" w:rsidRPr="00FB4111" w:rsidRDefault="00B75634" w:rsidP="00075FC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B411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43" style="position:absolute;margin-left:-.9pt;margin-top:6.05pt;width:165.7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">
                      <v:textbox>
                        <w:txbxContent>
                          <w:p w:rsidR="00B75634" w:rsidRDefault="00B75634" w:rsidP="00075F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05C9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  <w:p w:rsidR="00B75634" w:rsidRPr="006705C9" w:rsidRDefault="00B75634" w:rsidP="00075F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3FFBE" wp14:editId="1E66D319">
                                  <wp:extent cx="647700" cy="60960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BD2CF6" wp14:editId="1972D321">
                                  <wp:extent cx="628650" cy="609600"/>
                                  <wp:effectExtent l="19050" t="0" r="0" b="0"/>
                                  <wp:docPr id="2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5634" w:rsidRDefault="00B75634" w:rsidP="00075FCB"/>
                          <w:p w:rsidR="00B75634" w:rsidRPr="00FB4111" w:rsidRDefault="00B75634" w:rsidP="00075F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411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CA4EC7" w:rsidRDefault="00CA4EC7" w:rsidP="00B75634">
            <w:pPr>
              <w:rPr>
                <w:rFonts w:ascii="Times New Roman" w:hAnsi="Times New Roman" w:cs="Times New Roman"/>
              </w:rPr>
            </w:pPr>
          </w:p>
          <w:p w:rsidR="00CA4EC7" w:rsidRDefault="00CA4EC7" w:rsidP="00B75634">
            <w:pPr>
              <w:rPr>
                <w:rFonts w:ascii="Times New Roman" w:hAnsi="Times New Roman" w:cs="Times New Roman"/>
              </w:rPr>
            </w:pPr>
          </w:p>
          <w:p w:rsidR="00CA4EC7" w:rsidRDefault="00CA4EC7" w:rsidP="00B75634">
            <w:pPr>
              <w:rPr>
                <w:rFonts w:ascii="Times New Roman" w:hAnsi="Times New Roman" w:cs="Times New Roman"/>
              </w:rPr>
            </w:pPr>
          </w:p>
          <w:p w:rsidR="00CA4EC7" w:rsidRDefault="00CA4EC7" w:rsidP="00B75634">
            <w:pPr>
              <w:rPr>
                <w:rFonts w:ascii="Times New Roman" w:hAnsi="Times New Roman" w:cs="Times New Roman"/>
              </w:rPr>
            </w:pPr>
          </w:p>
          <w:p w:rsidR="00CA4EC7" w:rsidRDefault="00CA4EC7" w:rsidP="00B75634">
            <w:pPr>
              <w:rPr>
                <w:rFonts w:ascii="Times New Roman" w:hAnsi="Times New Roman" w:cs="Times New Roman"/>
              </w:rPr>
            </w:pPr>
          </w:p>
          <w:p w:rsidR="00CA4EC7" w:rsidRDefault="00CA4EC7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Отношение соподчинение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Распознавание по существенным признакам понятия:  обыкновенная дробь, десятичная дробь, дробные числа;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Линейная функция, квадратичная функция, функция.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Установление причинно-следственных связей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Построение логической цепи рассуждений, доказательство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Знаково-символические действия, включая моделирование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С помощью кругов Эйлера отразить отношение между понятиями: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 – положительные числа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 – отрицательные числа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С – число «0»</w:t>
            </w:r>
          </w:p>
        </w:tc>
        <w:tc>
          <w:tcPr>
            <w:tcW w:w="4111" w:type="dxa"/>
          </w:tcPr>
          <w:p w:rsidR="00075FCB" w:rsidRPr="009B040C" w:rsidRDefault="00875A89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74930</wp:posOffset>
                      </wp:positionV>
                      <wp:extent cx="48895" cy="1200150"/>
                      <wp:effectExtent l="6985" t="8255" r="10795" b="10795"/>
                      <wp:wrapNone/>
                      <wp:docPr id="25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" cy="1200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70.3pt;margin-top:5.9pt;width:3.8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74930</wp:posOffset>
                      </wp:positionV>
                      <wp:extent cx="47625" cy="1200150"/>
                      <wp:effectExtent l="7620" t="8255" r="11430" b="10795"/>
                      <wp:wrapNone/>
                      <wp:docPr id="2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1200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118.35pt;margin-top:5.9pt;width:3.7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17780</wp:posOffset>
                      </wp:positionV>
                      <wp:extent cx="1733550" cy="1304925"/>
                      <wp:effectExtent l="7620" t="8255" r="11430" b="10795"/>
                      <wp:wrapNone/>
                      <wp:docPr id="23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1304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634" w:rsidRDefault="00B75634" w:rsidP="00075FCB"/>
                                <w:p w:rsidR="00B75634" w:rsidRPr="00032C0B" w:rsidRDefault="00B75634" w:rsidP="00075FCB">
                                  <w:pPr>
                                    <w:rPr>
                                      <w:b/>
                                    </w:rPr>
                                  </w:pPr>
                                  <w:r w:rsidRPr="00032C0B">
                                    <w:rPr>
                                      <w:b/>
                                    </w:rPr>
                                    <w:t xml:space="preserve">А 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 w:rsidRPr="00032C0B">
                                    <w:rPr>
                                      <w:b/>
                                    </w:rPr>
                                    <w:t xml:space="preserve">С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 w:rsidRPr="00032C0B">
                                    <w:rPr>
                                      <w:b/>
                                    </w:rPr>
                                    <w:t xml:space="preserve"> 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44" style="position:absolute;margin-left:28.35pt;margin-top:1.4pt;width:136.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">
                      <v:textbox>
                        <w:txbxContent>
                          <w:p w:rsidR="00B75634" w:rsidRDefault="00B75634" w:rsidP="00075FCB"/>
                          <w:p w:rsidR="00B75634" w:rsidRPr="00032C0B" w:rsidRDefault="00B75634" w:rsidP="00075FCB">
                            <w:pPr>
                              <w:rPr>
                                <w:b/>
                              </w:rPr>
                            </w:pPr>
                            <w:r w:rsidRPr="00032C0B">
                              <w:rPr>
                                <w:b/>
                              </w:rPr>
                              <w:t xml:space="preserve">А         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032C0B">
                              <w:rPr>
                                <w:b/>
                              </w:rPr>
                              <w:t xml:space="preserve">С       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032C0B">
                              <w:rPr>
                                <w:b/>
                              </w:rPr>
                              <w:t xml:space="preserve"> В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Отношение противоположности</w:t>
            </w: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Распознавание по </w:t>
            </w:r>
            <w:r>
              <w:rPr>
                <w:rFonts w:ascii="Times New Roman" w:hAnsi="Times New Roman" w:cs="Times New Roman"/>
              </w:rPr>
              <w:t>существенным признакам понятия: п</w:t>
            </w:r>
            <w:r w:rsidRPr="009B040C">
              <w:rPr>
                <w:rFonts w:ascii="Times New Roman" w:hAnsi="Times New Roman" w:cs="Times New Roman"/>
              </w:rPr>
              <w:t>оложительные числа, отрицательные числа, число «0»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Установление причинно-следственных связей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Построение логической цепи рассуждений, доказательство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Знаково-символические действия, включая моделирование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С помощью кругов Эйлера отразить отношение между понятиями: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 – чётные числа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 – нечётные числа</w:t>
            </w:r>
          </w:p>
        </w:tc>
        <w:tc>
          <w:tcPr>
            <w:tcW w:w="4111" w:type="dxa"/>
          </w:tcPr>
          <w:p w:rsidR="00075FCB" w:rsidRPr="009B040C" w:rsidRDefault="00875A89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121920</wp:posOffset>
                      </wp:positionV>
                      <wp:extent cx="1580515" cy="1238250"/>
                      <wp:effectExtent l="8255" t="7620" r="11430" b="11430"/>
                      <wp:wrapNone/>
                      <wp:docPr id="20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0515" cy="1238250"/>
                                <a:chOff x="4810" y="8531"/>
                                <a:chExt cx="2489" cy="1950"/>
                              </a:xfrm>
                            </wpg:grpSpPr>
                            <wps:wsp>
                              <wps:cNvPr id="21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0" y="8531"/>
                                  <a:ext cx="2489" cy="1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75634" w:rsidRDefault="00B75634" w:rsidP="00075FCB"/>
                                  <w:p w:rsidR="00B75634" w:rsidRPr="00032C0B" w:rsidRDefault="00B75634" w:rsidP="00075FCB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032C0B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А                      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9" y="8531"/>
                                  <a:ext cx="0" cy="19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" o:spid="_x0000_s1045" style="position:absolute;margin-left:40.4pt;margin-top:9.6pt;width:124.45pt;height:97.5pt;z-index:251666944" coordorigin="4810,8531" coordsize="2489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">
                      <v:oval id="Oval 57" o:spid="_x0000_s1046" style="position:absolute;left:4810;top:8531;width:248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      <v:textbox>
                          <w:txbxContent>
                            <w:p w:rsidR="00B75634" w:rsidRDefault="00B75634" w:rsidP="00075FCB"/>
                            <w:p w:rsidR="00B75634" w:rsidRPr="00032C0B" w:rsidRDefault="00B75634" w:rsidP="00075FC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32C0B">
                                <w:rPr>
                                  <w:b/>
                                  <w:sz w:val="24"/>
                                  <w:szCs w:val="24"/>
                                </w:rPr>
                                <w:t>А                      В</w:t>
                              </w:r>
                            </w:p>
                          </w:txbxContent>
                        </v:textbox>
                      </v:oval>
                      <v:shape id="AutoShape 58" o:spid="_x0000_s1047" type="#_x0000_t32" style="position:absolute;left:6039;top:8531;width:0;height:1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Отношение противоречие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Распознавание по </w:t>
            </w:r>
            <w:r>
              <w:rPr>
                <w:rFonts w:ascii="Times New Roman" w:hAnsi="Times New Roman" w:cs="Times New Roman"/>
              </w:rPr>
              <w:t>существенным признакам понятия: чё</w:t>
            </w:r>
            <w:r w:rsidRPr="009B040C">
              <w:rPr>
                <w:rFonts w:ascii="Times New Roman" w:hAnsi="Times New Roman" w:cs="Times New Roman"/>
              </w:rPr>
              <w:t>тные числа, нечётные числа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Установление причинно-следственных связей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Построение логической цепи рассуждений, доказательство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Знаково-символические действия, включая моделирование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Составить карточку №3 по теме «Четырёхугольники», сравнивая параллелограмм и трапецию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По сравнению с </w:t>
            </w:r>
            <w:r w:rsidRPr="009B040C">
              <w:rPr>
                <w:rFonts w:ascii="Times New Roman" w:hAnsi="Times New Roman" w:cs="Times New Roman"/>
                <w:bCs/>
              </w:rPr>
              <w:t xml:space="preserve">трапецией у параллелограмма стороны попарно параллельны.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>Так же, как и</w:t>
            </w:r>
            <w:r w:rsidRPr="009B040C">
              <w:rPr>
                <w:rFonts w:ascii="Times New Roman" w:hAnsi="Times New Roman" w:cs="Times New Roman"/>
                <w:bCs/>
              </w:rPr>
              <w:t xml:space="preserve"> трапеция, параллелограмм является четырёхугольником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Как </w:t>
            </w:r>
            <w:r w:rsidRPr="009B040C">
              <w:rPr>
                <w:rFonts w:ascii="Times New Roman" w:hAnsi="Times New Roman" w:cs="Times New Roman"/>
                <w:bCs/>
              </w:rPr>
              <w:t xml:space="preserve">трапеция, </w:t>
            </w:r>
            <w:r w:rsidRPr="009B040C">
              <w:rPr>
                <w:rFonts w:ascii="Times New Roman" w:hAnsi="Times New Roman" w:cs="Times New Roman"/>
                <w:b/>
                <w:bCs/>
              </w:rPr>
              <w:t xml:space="preserve">так и </w:t>
            </w:r>
            <w:r w:rsidRPr="009B040C">
              <w:rPr>
                <w:rFonts w:ascii="Times New Roman" w:hAnsi="Times New Roman" w:cs="Times New Roman"/>
                <w:bCs/>
              </w:rPr>
              <w:t>параллелограмм имеют площадь.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Сравнивая </w:t>
            </w:r>
            <w:r w:rsidRPr="009B040C">
              <w:rPr>
                <w:rFonts w:ascii="Times New Roman" w:hAnsi="Times New Roman" w:cs="Times New Roman"/>
                <w:bCs/>
              </w:rPr>
              <w:t xml:space="preserve">трапецию и параллелограмм, </w:t>
            </w:r>
            <w:r w:rsidRPr="009B040C">
              <w:rPr>
                <w:rFonts w:ascii="Times New Roman" w:hAnsi="Times New Roman" w:cs="Times New Roman"/>
                <w:b/>
                <w:bCs/>
              </w:rPr>
              <w:t>можно сказать</w:t>
            </w:r>
            <w:r w:rsidRPr="009B040C">
              <w:rPr>
                <w:rFonts w:ascii="Times New Roman" w:hAnsi="Times New Roman" w:cs="Times New Roman"/>
                <w:bCs/>
              </w:rPr>
              <w:t>, что у них есть две диагонали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Кроме </w:t>
            </w:r>
            <w:r w:rsidRPr="009B040C">
              <w:rPr>
                <w:rFonts w:ascii="Times New Roman" w:hAnsi="Times New Roman" w:cs="Times New Roman"/>
                <w:bCs/>
              </w:rPr>
              <w:t xml:space="preserve">трапеции, </w:t>
            </w:r>
            <w:r w:rsidRPr="009B040C">
              <w:rPr>
                <w:rFonts w:ascii="Times New Roman" w:hAnsi="Times New Roman" w:cs="Times New Roman"/>
                <w:b/>
                <w:bCs/>
              </w:rPr>
              <w:t xml:space="preserve">ещё </w:t>
            </w:r>
            <w:r w:rsidRPr="009B040C">
              <w:rPr>
                <w:rFonts w:ascii="Times New Roman" w:hAnsi="Times New Roman" w:cs="Times New Roman"/>
                <w:bCs/>
              </w:rPr>
              <w:t>и параллелограмм имеет периметр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Помимо </w:t>
            </w:r>
            <w:r w:rsidRPr="009B040C">
              <w:rPr>
                <w:rFonts w:ascii="Times New Roman" w:hAnsi="Times New Roman" w:cs="Times New Roman"/>
                <w:bCs/>
              </w:rPr>
              <w:t>трапеции,</w:t>
            </w:r>
            <w:r w:rsidRPr="009B04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B040C">
              <w:rPr>
                <w:rFonts w:ascii="Times New Roman" w:hAnsi="Times New Roman" w:cs="Times New Roman"/>
                <w:bCs/>
              </w:rPr>
              <w:t>и у параллелограмма есть углы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>Не только</w:t>
            </w:r>
            <w:r w:rsidRPr="009B040C">
              <w:rPr>
                <w:rFonts w:ascii="Times New Roman" w:hAnsi="Times New Roman" w:cs="Times New Roman"/>
                <w:bCs/>
              </w:rPr>
              <w:t xml:space="preserve"> у трапеции, </w:t>
            </w:r>
            <w:r w:rsidRPr="009B040C">
              <w:rPr>
                <w:rFonts w:ascii="Times New Roman" w:hAnsi="Times New Roman" w:cs="Times New Roman"/>
                <w:b/>
                <w:bCs/>
              </w:rPr>
              <w:t>а и</w:t>
            </w:r>
            <w:r w:rsidRPr="009B040C">
              <w:rPr>
                <w:rFonts w:ascii="Times New Roman" w:hAnsi="Times New Roman" w:cs="Times New Roman"/>
                <w:bCs/>
              </w:rPr>
              <w:t xml:space="preserve"> у параллелограмма сумма всех углов равна 360°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Наряду с </w:t>
            </w:r>
            <w:r w:rsidRPr="009B040C">
              <w:rPr>
                <w:rFonts w:ascii="Times New Roman" w:hAnsi="Times New Roman" w:cs="Times New Roman"/>
                <w:bCs/>
              </w:rPr>
              <w:t>трапецией у параллелограмма сумма углов при боковой стороне равна 180°.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Если у </w:t>
            </w:r>
            <w:r w:rsidRPr="009B040C">
              <w:rPr>
                <w:rFonts w:ascii="Times New Roman" w:hAnsi="Times New Roman" w:cs="Times New Roman"/>
                <w:bCs/>
              </w:rPr>
              <w:t xml:space="preserve">трапеции площадь вычисляется по формуле </w:t>
            </w:r>
            <m:oMath>
              <m:r>
                <w:rPr>
                  <w:rFonts w:ascii="Cambria Math" w:hAnsi="Cambria Math" w:cs="Times New Roman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a+b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∙h</m:t>
              </m:r>
            </m:oMath>
            <w:r w:rsidRPr="009B040C">
              <w:rPr>
                <w:rFonts w:ascii="Times New Roman" w:hAnsi="Times New Roman" w:cs="Times New Roman"/>
                <w:bCs/>
              </w:rPr>
              <w:t xml:space="preserve">, </w:t>
            </w:r>
            <w:r w:rsidRPr="009B040C">
              <w:rPr>
                <w:rFonts w:ascii="Times New Roman" w:hAnsi="Times New Roman" w:cs="Times New Roman"/>
                <w:b/>
                <w:bCs/>
              </w:rPr>
              <w:t xml:space="preserve">то </w:t>
            </w:r>
            <w:r w:rsidRPr="009B040C">
              <w:rPr>
                <w:rFonts w:ascii="Times New Roman" w:hAnsi="Times New Roman" w:cs="Times New Roman"/>
                <w:bCs/>
              </w:rPr>
              <w:t xml:space="preserve">у параллелограмма площадь вычисляется по формуле </w:t>
            </w:r>
            <m:oMath>
              <m:r>
                <w:rPr>
                  <w:rFonts w:ascii="Cambria Math" w:hAnsi="Cambria Math" w:cs="Times New Roman"/>
                </w:rPr>
                <m:t xml:space="preserve"> S=</m:t>
              </m:r>
              <m:r>
                <w:rPr>
                  <w:rFonts w:ascii="Cambria Math" w:hAnsi="Cambria Math" w:cs="Times New Roman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</w:rPr>
                <m:t>∙h</m:t>
              </m:r>
            </m:oMath>
            <w:r w:rsidRPr="009B040C">
              <w:rPr>
                <w:rFonts w:ascii="Times New Roman" w:hAnsi="Times New Roman" w:cs="Times New Roman"/>
                <w:bCs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>В отличие от</w:t>
            </w:r>
            <w:r w:rsidRPr="009B040C">
              <w:rPr>
                <w:rFonts w:ascii="Times New Roman" w:hAnsi="Times New Roman" w:cs="Times New Roman"/>
                <w:bCs/>
              </w:rPr>
              <w:t xml:space="preserve"> трапеции, у параллелограмма диагонали всегда точкой пересечения делятся пополам.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Находят существенные признаки трапеции и параллелограмма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Выбор оснований и критериев для сравнения объектов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Выбор наиболее эффективных способов решения задач в зависимости от конкретных условий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Сформулировать суждение на сравнение трапеции и параллелограмма, выделив их общие признаки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>Так же, как и</w:t>
            </w:r>
            <w:r w:rsidRPr="009B040C">
              <w:rPr>
                <w:rFonts w:ascii="Times New Roman" w:hAnsi="Times New Roman" w:cs="Times New Roman"/>
                <w:bCs/>
              </w:rPr>
              <w:t xml:space="preserve"> трапеция, параллелограмм является четырёхугольником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Как </w:t>
            </w:r>
            <w:r w:rsidRPr="009B040C">
              <w:rPr>
                <w:rFonts w:ascii="Times New Roman" w:hAnsi="Times New Roman" w:cs="Times New Roman"/>
                <w:bCs/>
              </w:rPr>
              <w:t xml:space="preserve">трапеция, </w:t>
            </w:r>
            <w:r w:rsidRPr="009B040C">
              <w:rPr>
                <w:rFonts w:ascii="Times New Roman" w:hAnsi="Times New Roman" w:cs="Times New Roman"/>
                <w:b/>
                <w:bCs/>
              </w:rPr>
              <w:t xml:space="preserve">так и </w:t>
            </w:r>
            <w:r w:rsidRPr="009B040C">
              <w:rPr>
                <w:rFonts w:ascii="Times New Roman" w:hAnsi="Times New Roman" w:cs="Times New Roman"/>
                <w:bCs/>
              </w:rPr>
              <w:t>параллелограмм имеют площадь.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Кроме </w:t>
            </w:r>
            <w:r w:rsidRPr="009B040C">
              <w:rPr>
                <w:rFonts w:ascii="Times New Roman" w:hAnsi="Times New Roman" w:cs="Times New Roman"/>
                <w:bCs/>
              </w:rPr>
              <w:t xml:space="preserve">трапеции, </w:t>
            </w:r>
            <w:r w:rsidRPr="009B040C">
              <w:rPr>
                <w:rFonts w:ascii="Times New Roman" w:hAnsi="Times New Roman" w:cs="Times New Roman"/>
                <w:b/>
                <w:bCs/>
              </w:rPr>
              <w:t xml:space="preserve">ещё </w:t>
            </w:r>
            <w:r w:rsidRPr="009B040C">
              <w:rPr>
                <w:rFonts w:ascii="Times New Roman" w:hAnsi="Times New Roman" w:cs="Times New Roman"/>
                <w:bCs/>
              </w:rPr>
              <w:t>и параллелограмм имеет периметр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Помимо </w:t>
            </w:r>
            <w:r w:rsidRPr="009B040C">
              <w:rPr>
                <w:rFonts w:ascii="Times New Roman" w:hAnsi="Times New Roman" w:cs="Times New Roman"/>
                <w:bCs/>
              </w:rPr>
              <w:t>трапеции,</w:t>
            </w:r>
            <w:r w:rsidRPr="009B04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B040C">
              <w:rPr>
                <w:rFonts w:ascii="Times New Roman" w:hAnsi="Times New Roman" w:cs="Times New Roman"/>
                <w:bCs/>
              </w:rPr>
              <w:t>и у параллелограмма есть углы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Наряду с </w:t>
            </w:r>
            <w:r w:rsidRPr="009B040C">
              <w:rPr>
                <w:rFonts w:ascii="Times New Roman" w:hAnsi="Times New Roman" w:cs="Times New Roman"/>
                <w:bCs/>
              </w:rPr>
              <w:t>трапецией у параллелограмма сумма углов при боковой стороне равна 180°.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Находят существенные признаки трапеции и параллелограмма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Выбор оснований и критериев для сравнения объектов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Выбор наиболее эффективных способов решения задач в зависимости от конкретных условий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Сформулировать суждение на сравнение трапеции и параллелограмма, выделив их особенные (отличительные) признаки</w:t>
            </w:r>
            <w:r w:rsidR="00B75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По сравнению с </w:t>
            </w:r>
            <w:r w:rsidRPr="009B040C">
              <w:rPr>
                <w:rFonts w:ascii="Times New Roman" w:hAnsi="Times New Roman" w:cs="Times New Roman"/>
                <w:bCs/>
              </w:rPr>
              <w:t xml:space="preserve">трапецией у параллелограмма стороны попарно параллельны.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Если у </w:t>
            </w:r>
            <w:r w:rsidRPr="009B040C">
              <w:rPr>
                <w:rFonts w:ascii="Times New Roman" w:hAnsi="Times New Roman" w:cs="Times New Roman"/>
                <w:bCs/>
              </w:rPr>
              <w:t xml:space="preserve">трапеции площадь вычисляется по формуле </w:t>
            </w:r>
            <m:oMath>
              <m:r>
                <w:rPr>
                  <w:rFonts w:ascii="Cambria Math" w:hAnsi="Cambria Math" w:cs="Times New Roman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a+b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∙h</m:t>
              </m:r>
            </m:oMath>
            <w:r w:rsidRPr="009B040C">
              <w:rPr>
                <w:rFonts w:ascii="Times New Roman" w:hAnsi="Times New Roman" w:cs="Times New Roman"/>
                <w:bCs/>
              </w:rPr>
              <w:t xml:space="preserve">, </w:t>
            </w:r>
            <w:r w:rsidRPr="009B040C">
              <w:rPr>
                <w:rFonts w:ascii="Times New Roman" w:hAnsi="Times New Roman" w:cs="Times New Roman"/>
                <w:b/>
                <w:bCs/>
              </w:rPr>
              <w:t xml:space="preserve">то </w:t>
            </w:r>
            <w:r w:rsidRPr="009B040C">
              <w:rPr>
                <w:rFonts w:ascii="Times New Roman" w:hAnsi="Times New Roman" w:cs="Times New Roman"/>
                <w:bCs/>
              </w:rPr>
              <w:t xml:space="preserve">у параллелограмма площадь вычисляется по формуле </w:t>
            </w:r>
            <m:oMath>
              <m:r>
                <w:rPr>
                  <w:rFonts w:ascii="Cambria Math" w:hAnsi="Cambria Math" w:cs="Times New Roman"/>
                </w:rPr>
                <m:t xml:space="preserve"> S=</m:t>
              </m:r>
              <m:r>
                <w:rPr>
                  <w:rFonts w:ascii="Cambria Math" w:hAnsi="Cambria Math" w:cs="Times New Roman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</w:rPr>
                <m:t>∙h</m:t>
              </m:r>
            </m:oMath>
            <w:r w:rsidRPr="009B040C">
              <w:rPr>
                <w:rFonts w:ascii="Times New Roman" w:hAnsi="Times New Roman" w:cs="Times New Roman"/>
                <w:bCs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>В отличие от</w:t>
            </w:r>
            <w:r w:rsidRPr="009B040C">
              <w:rPr>
                <w:rFonts w:ascii="Times New Roman" w:hAnsi="Times New Roman" w:cs="Times New Roman"/>
                <w:bCs/>
              </w:rPr>
              <w:t xml:space="preserve"> трапеции, у параллелограмма диагонали всегда точкой пересечения делятся пополам.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Находят существенные признаки трапеции и параллелограмма</w:t>
            </w:r>
            <w:r w:rsidR="00B75634">
              <w:rPr>
                <w:rFonts w:ascii="Times New Roman" w:hAnsi="Times New Roman" w:cs="Times New Roman"/>
              </w:rPr>
              <w:t>.</w:t>
            </w:r>
            <w:r w:rsidRPr="009B04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19" w:type="dxa"/>
          </w:tcPr>
          <w:p w:rsidR="00B75634" w:rsidRPr="009B040C" w:rsidRDefault="00B75634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B75634" w:rsidRPr="009B040C" w:rsidRDefault="00B75634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B75634" w:rsidRPr="009B040C" w:rsidRDefault="00B75634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Выбор оснований и критериев для сравнения объектов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5634" w:rsidRPr="009B040C" w:rsidRDefault="00B75634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B75634" w:rsidRPr="009B040C" w:rsidRDefault="00B75634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5634" w:rsidRPr="009B040C" w:rsidRDefault="00B75634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5634" w:rsidRPr="009B040C" w:rsidRDefault="00B75634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5634" w:rsidRPr="009B040C" w:rsidRDefault="00B75634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РУУД</w:t>
            </w:r>
          </w:p>
          <w:p w:rsidR="00075FCB" w:rsidRPr="009B040C" w:rsidRDefault="00B75634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Прочитать текст по теме  одночлены и многочлены и выявить их общие и особенные признаки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По сравнению с </w:t>
            </w:r>
            <w:r w:rsidRPr="009B040C">
              <w:rPr>
                <w:rFonts w:ascii="Times New Roman" w:hAnsi="Times New Roman" w:cs="Times New Roman"/>
                <w:bCs/>
              </w:rPr>
              <w:t xml:space="preserve">одночленами многочлены представлены в виде суммы слагаемых.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>Так же, как и</w:t>
            </w:r>
            <w:r w:rsidRPr="009B040C">
              <w:rPr>
                <w:rFonts w:ascii="Times New Roman" w:hAnsi="Times New Roman" w:cs="Times New Roman"/>
                <w:bCs/>
              </w:rPr>
              <w:t xml:space="preserve"> многочлены, одночлены являются алгебраическими выражениями</w:t>
            </w:r>
            <w:r w:rsidR="00800FD1">
              <w:rPr>
                <w:rFonts w:ascii="Times New Roman" w:hAnsi="Times New Roman" w:cs="Times New Roman"/>
                <w:bCs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Как </w:t>
            </w:r>
            <w:r w:rsidRPr="009B040C">
              <w:rPr>
                <w:rFonts w:ascii="Times New Roman" w:hAnsi="Times New Roman" w:cs="Times New Roman"/>
                <w:bCs/>
              </w:rPr>
              <w:t xml:space="preserve">одночлены, </w:t>
            </w:r>
            <w:r w:rsidRPr="009B040C">
              <w:rPr>
                <w:rFonts w:ascii="Times New Roman" w:hAnsi="Times New Roman" w:cs="Times New Roman"/>
                <w:b/>
                <w:bCs/>
              </w:rPr>
              <w:t xml:space="preserve">так и </w:t>
            </w:r>
            <w:r w:rsidRPr="009B040C">
              <w:rPr>
                <w:rFonts w:ascii="Times New Roman" w:hAnsi="Times New Roman" w:cs="Times New Roman"/>
                <w:bCs/>
              </w:rPr>
              <w:t>многочлены можно умножать между собой.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Сравнивая </w:t>
            </w:r>
            <w:r w:rsidRPr="009B040C">
              <w:rPr>
                <w:rFonts w:ascii="Times New Roman" w:hAnsi="Times New Roman" w:cs="Times New Roman"/>
                <w:bCs/>
              </w:rPr>
              <w:t xml:space="preserve">одночлены и многочлены, </w:t>
            </w:r>
            <w:r w:rsidRPr="009B040C">
              <w:rPr>
                <w:rFonts w:ascii="Times New Roman" w:hAnsi="Times New Roman" w:cs="Times New Roman"/>
                <w:b/>
                <w:bCs/>
              </w:rPr>
              <w:t>можно сказать</w:t>
            </w:r>
            <w:r w:rsidRPr="009B040C">
              <w:rPr>
                <w:rFonts w:ascii="Times New Roman" w:hAnsi="Times New Roman" w:cs="Times New Roman"/>
                <w:bCs/>
              </w:rPr>
              <w:t>, что их можно возводить в степень.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Кроме </w:t>
            </w:r>
            <w:r w:rsidRPr="009B040C">
              <w:rPr>
                <w:rFonts w:ascii="Times New Roman" w:hAnsi="Times New Roman" w:cs="Times New Roman"/>
                <w:bCs/>
              </w:rPr>
              <w:t xml:space="preserve">одночленов, </w:t>
            </w:r>
            <w:r w:rsidRPr="009B040C">
              <w:rPr>
                <w:rFonts w:ascii="Times New Roman" w:hAnsi="Times New Roman" w:cs="Times New Roman"/>
                <w:b/>
                <w:bCs/>
              </w:rPr>
              <w:t xml:space="preserve">ещё </w:t>
            </w:r>
            <w:r w:rsidRPr="009B040C">
              <w:rPr>
                <w:rFonts w:ascii="Times New Roman" w:hAnsi="Times New Roman" w:cs="Times New Roman"/>
                <w:bCs/>
              </w:rPr>
              <w:t>и многочлены можно делить на  одночлен</w:t>
            </w:r>
            <w:r w:rsidR="00800FD1">
              <w:rPr>
                <w:rFonts w:ascii="Times New Roman" w:hAnsi="Times New Roman" w:cs="Times New Roman"/>
                <w:bCs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Помимо </w:t>
            </w:r>
            <w:r w:rsidRPr="009B040C">
              <w:rPr>
                <w:rFonts w:ascii="Times New Roman" w:hAnsi="Times New Roman" w:cs="Times New Roman"/>
                <w:bCs/>
              </w:rPr>
              <w:t>одночленов,</w:t>
            </w:r>
            <w:r w:rsidRPr="009B04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B040C">
              <w:rPr>
                <w:rFonts w:ascii="Times New Roman" w:hAnsi="Times New Roman" w:cs="Times New Roman"/>
                <w:bCs/>
              </w:rPr>
              <w:t>и у многочленов в со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9B040C">
              <w:rPr>
                <w:rFonts w:ascii="Times New Roman" w:hAnsi="Times New Roman" w:cs="Times New Roman"/>
                <w:bCs/>
              </w:rPr>
              <w:t xml:space="preserve">тав могут входить числа, переменные.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Cs/>
              </w:rPr>
              <w:t>В структуре многочленов арифметических действий</w:t>
            </w:r>
            <w:r w:rsidRPr="009B040C">
              <w:rPr>
                <w:rFonts w:ascii="Times New Roman" w:hAnsi="Times New Roman" w:cs="Times New Roman"/>
                <w:b/>
                <w:bCs/>
              </w:rPr>
              <w:t xml:space="preserve"> больше, чем </w:t>
            </w:r>
            <w:r w:rsidRPr="009B040C">
              <w:rPr>
                <w:rFonts w:ascii="Times New Roman" w:hAnsi="Times New Roman" w:cs="Times New Roman"/>
                <w:bCs/>
              </w:rPr>
              <w:t>в структуре одночленов.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>Не только</w:t>
            </w:r>
            <w:r w:rsidRPr="009B040C">
              <w:rPr>
                <w:rFonts w:ascii="Times New Roman" w:hAnsi="Times New Roman" w:cs="Times New Roman"/>
                <w:bCs/>
              </w:rPr>
              <w:t xml:space="preserve"> одночлены, </w:t>
            </w:r>
            <w:r w:rsidRPr="009B040C">
              <w:rPr>
                <w:rFonts w:ascii="Times New Roman" w:hAnsi="Times New Roman" w:cs="Times New Roman"/>
                <w:b/>
                <w:bCs/>
              </w:rPr>
              <w:t>а и</w:t>
            </w:r>
            <w:r w:rsidRPr="009B040C">
              <w:rPr>
                <w:rFonts w:ascii="Times New Roman" w:hAnsi="Times New Roman" w:cs="Times New Roman"/>
                <w:bCs/>
              </w:rPr>
              <w:t xml:space="preserve"> у многочлены можно складывать.</w:t>
            </w:r>
          </w:p>
          <w:p w:rsidR="00075FCB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Наряду с </w:t>
            </w:r>
            <w:r w:rsidRPr="009B040C">
              <w:rPr>
                <w:rFonts w:ascii="Times New Roman" w:hAnsi="Times New Roman" w:cs="Times New Roman"/>
                <w:bCs/>
              </w:rPr>
              <w:t>одночленами  многочлен можно упрощать или приводить к стандартному виду.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Находят существенные признаки одночленов и многочленов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Выбор оснований и критериев для сравнения объектов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Выбор наиболее эффективных способов решения задач в зависимости от конкретных условий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040C">
              <w:rPr>
                <w:rFonts w:ascii="Times New Roman" w:hAnsi="Times New Roman" w:cs="Times New Roman"/>
                <w:b/>
              </w:rPr>
              <w:t>Определить вид умозаключений, доказать свою точку зрения: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5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123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25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1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Числа 5, 123, 25, 1 являются натуральными числами.</w:t>
            </w:r>
          </w:p>
          <w:p w:rsidR="00CA4EC7" w:rsidRDefault="00CA4EC7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Следовательно, </w:t>
            </w:r>
            <w:r w:rsidRPr="00CA4EC7">
              <w:rPr>
                <w:rFonts w:ascii="Times New Roman" w:hAnsi="Times New Roman" w:cs="Times New Roman"/>
              </w:rPr>
              <w:t>натуральные числа используются при счёте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A4EC7" w:rsidRDefault="00CA4EC7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Треугольник имеет углы.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Квадрат имеет углы.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Параллелограмм имеет углы.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Трапеция имеет углы.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Треугольник, квадрат, параллелограмм, трапеция являются многоугольниками.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</w:rPr>
              <w:t xml:space="preserve">Значит, </w:t>
            </w:r>
            <w:r w:rsidRPr="009B040C">
              <w:rPr>
                <w:rFonts w:ascii="Times New Roman" w:hAnsi="Times New Roman" w:cs="Times New Roman"/>
              </w:rPr>
              <w:t>многоугольники имеют углы.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Все чётные числа делятся на 2.                                              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 Число 4 делится на 2.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</w:rPr>
              <w:t>Следовательно</w:t>
            </w:r>
            <w:r w:rsidRPr="009B040C">
              <w:rPr>
                <w:rFonts w:ascii="Times New Roman" w:hAnsi="Times New Roman" w:cs="Times New Roman"/>
              </w:rPr>
              <w:t>,  число 4 – чётное число.</w:t>
            </w:r>
          </w:p>
          <w:p w:rsidR="00075FCB" w:rsidRPr="009B040C" w:rsidRDefault="00875A89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295275</wp:posOffset>
                      </wp:positionV>
                      <wp:extent cx="485775" cy="0"/>
                      <wp:effectExtent l="9525" t="9525" r="9525" b="9525"/>
                      <wp:wrapNone/>
                      <wp:docPr id="19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7.5pt;margin-top:23.25pt;width:38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mI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104775</wp:posOffset>
                      </wp:positionV>
                      <wp:extent cx="485775" cy="142875"/>
                      <wp:effectExtent l="9525" t="9525" r="9525" b="9525"/>
                      <wp:wrapNone/>
                      <wp:docPr id="1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7.5pt;margin-top:8.25pt;width:38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iAJAIAAEE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57150</wp:posOffset>
                      </wp:positionV>
                      <wp:extent cx="485775" cy="0"/>
                      <wp:effectExtent l="9525" t="9525" r="9525" b="9525"/>
                      <wp:wrapNone/>
                      <wp:docPr id="17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7.5pt;margin-top:4.5pt;width:3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E1HwIAADw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"/>
                  </w:pict>
                </mc:Fallback>
              </mc:AlternateContent>
            </w:r>
            <w:r w:rsidR="00075FCB" w:rsidRPr="009B040C">
              <w:rPr>
                <w:rFonts w:ascii="Times New Roman" w:hAnsi="Times New Roman" w:cs="Times New Roman"/>
              </w:rPr>
              <w:t xml:space="preserve">М               Р                                                                                     </w:t>
            </w:r>
            <w:r w:rsidR="00075FCB" w:rsidRPr="009B040C">
              <w:rPr>
                <w:rFonts w:ascii="Times New Roman" w:hAnsi="Times New Roman" w:cs="Times New Roman"/>
                <w:lang w:val="en-US"/>
              </w:rPr>
              <w:t>S</w:t>
            </w:r>
            <w:r w:rsidR="00075FCB" w:rsidRPr="009B040C">
              <w:rPr>
                <w:rFonts w:ascii="Times New Roman" w:hAnsi="Times New Roman" w:cs="Times New Roman"/>
              </w:rPr>
              <w:t xml:space="preserve">                 М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Числа, которые используются при счёте, называются натуральными числами.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Число 11 используется при счёте.                                  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</w:rPr>
              <w:t xml:space="preserve">Значит, </w:t>
            </w:r>
            <w:r w:rsidRPr="009B040C">
              <w:rPr>
                <w:rFonts w:ascii="Times New Roman" w:hAnsi="Times New Roman" w:cs="Times New Roman"/>
              </w:rPr>
              <w:t xml:space="preserve"> число 11 – натуральное число.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Если число 15 – составное число,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То число 3 – простое число.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Треугольник является многоугольником, имеет периметр, имеет площадь.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Четырёхугольник является многоугольником, имеет периметр.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Вероятно, четырёхугольник имеет площадь.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A6F67" w:rsidRDefault="00075FCB" w:rsidP="00B75634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B040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A6F67" w:rsidRDefault="008A6F67" w:rsidP="00B75634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8A6F67" w:rsidRDefault="008A6F67" w:rsidP="00B75634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B040C">
              <w:rPr>
                <w:rFonts w:ascii="Times New Roman" w:hAnsi="Times New Roman" w:cs="Times New Roman"/>
                <w:bCs/>
              </w:rPr>
              <w:t>Все умозаключения, в которых мысль движется от частного к общему, считаются индуктивными умозаключениями.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Cs/>
              </w:rPr>
              <w:t>В данных умозаключениях мысль движется от частного (Числа 5, 123, 25,1) к общему (натуральные числа) (используются при счёте).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Cs/>
              </w:rPr>
              <w:t>Следовательно, данные умозаключения являются индуктивными.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8A6F67" w:rsidRDefault="008A6F67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8A6F67" w:rsidRDefault="008A6F67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8A6F67" w:rsidRDefault="008A6F67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Cs/>
              </w:rPr>
              <w:t>Все умозаключения, в которых мысль движется от общего к частному, считаются дедуктивными умозаключениями.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Cs/>
              </w:rPr>
              <w:t>В данном умозаключении мысль движется от общего (все числа) к частному ( число 4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9B040C">
              <w:rPr>
                <w:rFonts w:ascii="Times New Roman" w:hAnsi="Times New Roman" w:cs="Times New Roman"/>
                <w:bCs/>
              </w:rPr>
              <w:t>11).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Cs/>
              </w:rPr>
              <w:t>Следовательно, это умозаключение является дедуктивным.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8A6F67" w:rsidRDefault="008A6F67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Cs/>
              </w:rPr>
              <w:t xml:space="preserve">Все умозаключения, в которых мысль движется от частного к частному, считаются умозаключениями по аналогии.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Cs/>
              </w:rPr>
              <w:t>В данных умозаключениях мысль движется от частного (15, треугольник) к частному (3, четырёхугольник).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Cs/>
              </w:rPr>
              <w:t xml:space="preserve">Следовательно, данные умозаключения являются умозаключениями по аналогии. </w:t>
            </w:r>
          </w:p>
          <w:p w:rsidR="00075FCB" w:rsidRPr="009B040C" w:rsidRDefault="00075FCB" w:rsidP="00B7563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Cs/>
              </w:rPr>
              <w:t xml:space="preserve"> аналогия свойств</w:t>
            </w:r>
          </w:p>
          <w:p w:rsidR="00075FCB" w:rsidRPr="009B040C" w:rsidRDefault="00075FCB" w:rsidP="00B7563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Cs/>
              </w:rPr>
              <w:t>аналогия отношений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Находят существенные признаки натуральных чисел и чисел, используемых при счёте.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Выбор оснований и критериев для сравнения объектов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Выбор наиболее эффективных способов решения задач в зависимости от конкретных условий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040C">
              <w:rPr>
                <w:rFonts w:ascii="Times New Roman" w:hAnsi="Times New Roman" w:cs="Times New Roman"/>
                <w:b/>
              </w:rPr>
              <w:t>Проверить правильность формулировки умозаключений: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5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123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25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1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Числа 5, 123, 25, 1 являются натуральными числами.</w:t>
            </w:r>
          </w:p>
          <w:p w:rsidR="00075FCB" w:rsidRDefault="008A6F67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Следовательно, </w:t>
            </w:r>
            <w:r w:rsidRPr="008A6F67">
              <w:rPr>
                <w:rFonts w:ascii="Times New Roman" w:hAnsi="Times New Roman" w:cs="Times New Roman"/>
              </w:rPr>
              <w:t>натуральные числа используются при счёте.</w:t>
            </w:r>
          </w:p>
          <w:p w:rsidR="008A6F67" w:rsidRPr="009B040C" w:rsidRDefault="008A6F67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Числа, которые используются при счёте, называются натуральными числами.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Число 11 используется при счёте.                                  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</w:rPr>
              <w:t xml:space="preserve">Значит, </w:t>
            </w:r>
            <w:r w:rsidRPr="009B040C">
              <w:rPr>
                <w:rFonts w:ascii="Times New Roman" w:hAnsi="Times New Roman" w:cs="Times New Roman"/>
              </w:rPr>
              <w:t xml:space="preserve"> число 11 – натуральное число.</w:t>
            </w:r>
          </w:p>
          <w:p w:rsidR="00075FCB" w:rsidRPr="009B040C" w:rsidRDefault="00875A89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295275</wp:posOffset>
                      </wp:positionV>
                      <wp:extent cx="485775" cy="0"/>
                      <wp:effectExtent l="9525" t="9525" r="9525" b="9525"/>
                      <wp:wrapNone/>
                      <wp:docPr id="1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7.5pt;margin-top:23.25pt;width:38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Xk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104775</wp:posOffset>
                      </wp:positionV>
                      <wp:extent cx="485775" cy="142875"/>
                      <wp:effectExtent l="9525" t="9525" r="9525" b="9525"/>
                      <wp:wrapNone/>
                      <wp:docPr id="1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7.5pt;margin-top:8.25pt;width:38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57150</wp:posOffset>
                      </wp:positionV>
                      <wp:extent cx="485775" cy="0"/>
                      <wp:effectExtent l="9525" t="9525" r="9525" b="9525"/>
                      <wp:wrapNone/>
                      <wp:docPr id="1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margin-left:7.5pt;margin-top:4.5pt;width:38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o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"/>
                  </w:pict>
                </mc:Fallback>
              </mc:AlternateContent>
            </w:r>
            <w:r w:rsidR="00075FCB" w:rsidRPr="009B040C">
              <w:rPr>
                <w:rFonts w:ascii="Times New Roman" w:hAnsi="Times New Roman" w:cs="Times New Roman"/>
              </w:rPr>
              <w:t xml:space="preserve">М               Р                                                                                     </w:t>
            </w:r>
            <w:r w:rsidR="00075FCB" w:rsidRPr="009B040C">
              <w:rPr>
                <w:rFonts w:ascii="Times New Roman" w:hAnsi="Times New Roman" w:cs="Times New Roman"/>
                <w:lang w:val="en-US"/>
              </w:rPr>
              <w:t>S</w:t>
            </w:r>
            <w:r w:rsidR="00075FCB" w:rsidRPr="009B040C">
              <w:rPr>
                <w:rFonts w:ascii="Times New Roman" w:hAnsi="Times New Roman" w:cs="Times New Roman"/>
              </w:rPr>
              <w:t xml:space="preserve">                 М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Треугольник является многоугольником, имеет периметр, имеет площадь.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Четырёхугольник является многоугольником, имеет периметр.</w:t>
            </w:r>
          </w:p>
          <w:p w:rsidR="00075FCB" w:rsidRPr="008A6F67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Вероятно, четырёхугольник имеет площадь. </w:t>
            </w: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8A6F67" w:rsidRDefault="008A6F67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Cs/>
              </w:rPr>
              <w:t>Верное индуктивное умозаключение.  Неполная индукция.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8A6F67" w:rsidRDefault="008A6F67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Cs/>
              </w:rPr>
              <w:t>Верное дедуктивное умозаключение.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9B04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B040C">
              <w:rPr>
                <w:rFonts w:ascii="Times New Roman" w:hAnsi="Times New Roman" w:cs="Times New Roman"/>
                <w:bCs/>
              </w:rPr>
              <w:t>фигура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8A6F67" w:rsidRDefault="008A6F67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B040C">
              <w:rPr>
                <w:rFonts w:ascii="Times New Roman" w:hAnsi="Times New Roman" w:cs="Times New Roman"/>
                <w:bCs/>
              </w:rPr>
              <w:t>Верное умозаключение по аналогии свойств.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Распознают понятия натуральные числа, счёт предметов по существенным признакам 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Выбор оснований и критериев для сравнения объектов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Выбор наиболее эффективных способов решения задач в зависимости от конкретных условий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040C">
              <w:rPr>
                <w:rFonts w:ascii="Times New Roman" w:hAnsi="Times New Roman" w:cs="Times New Roman"/>
                <w:b/>
              </w:rPr>
              <w:t>По данным посылкам сформулировать вывод умозаключений.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Числа, которые используются при счёте, называются натуральными числами.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Число 11 используется при счёте.                                   </w:t>
            </w:r>
          </w:p>
          <w:p w:rsidR="00075FCB" w:rsidRPr="009B040C" w:rsidRDefault="008A6F67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5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123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25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1 используется при счёте.</w:t>
            </w:r>
          </w:p>
          <w:p w:rsidR="008A6F67" w:rsidRDefault="00075FCB" w:rsidP="008A6F67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Числа 5, 123, 25, 1</w:t>
            </w:r>
            <w:r w:rsidR="008A6F67">
              <w:rPr>
                <w:rFonts w:ascii="Times New Roman" w:hAnsi="Times New Roman" w:cs="Times New Roman"/>
              </w:rPr>
              <w:t xml:space="preserve"> являются натуральными числами.</w:t>
            </w:r>
          </w:p>
          <w:p w:rsidR="00075FCB" w:rsidRPr="008A6F67" w:rsidRDefault="008A6F67" w:rsidP="008A6F67">
            <w:r>
              <w:t>…..</w:t>
            </w: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Числа, которые используются при счёте, называются натуральными числами.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Число 11 используется при счёте.                                  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</w:rPr>
              <w:t xml:space="preserve">Значит, </w:t>
            </w:r>
            <w:r w:rsidRPr="009B040C">
              <w:rPr>
                <w:rFonts w:ascii="Times New Roman" w:hAnsi="Times New Roman" w:cs="Times New Roman"/>
              </w:rPr>
              <w:t xml:space="preserve"> число 11 – натуральное число.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8A6F67" w:rsidRDefault="008A6F67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8A6F67" w:rsidRDefault="008A6F67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8A6F67" w:rsidRDefault="008A6F67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5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123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25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1 используется при счёте.</w:t>
            </w:r>
          </w:p>
          <w:p w:rsidR="00075FCB" w:rsidRDefault="00075FCB" w:rsidP="008A6F67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Числа 5, 123, 25, 1</w:t>
            </w:r>
            <w:r w:rsidR="008A6F67">
              <w:rPr>
                <w:rFonts w:ascii="Times New Roman" w:hAnsi="Times New Roman" w:cs="Times New Roman"/>
              </w:rPr>
              <w:t xml:space="preserve"> являются натуральными числами.</w:t>
            </w:r>
          </w:p>
          <w:p w:rsidR="008A6F67" w:rsidRPr="008A6F67" w:rsidRDefault="008A6F67" w:rsidP="008A6F67">
            <w:pPr>
              <w:pStyle w:val="a5"/>
              <w:rPr>
                <w:rFonts w:ascii="Times New Roman" w:hAnsi="Times New Roman" w:cs="Times New Roman"/>
              </w:rPr>
            </w:pPr>
            <w:r w:rsidRPr="008A6F67">
              <w:rPr>
                <w:rFonts w:ascii="Times New Roman" w:hAnsi="Times New Roman" w:cs="Times New Roman"/>
                <w:b/>
              </w:rPr>
              <w:t>Следовательно</w:t>
            </w:r>
            <w:r>
              <w:rPr>
                <w:rFonts w:ascii="Times New Roman" w:hAnsi="Times New Roman" w:cs="Times New Roman"/>
              </w:rPr>
              <w:t>, натуральные числа используются при счёте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Определяют понятие  натуральные числа по существенным признакам</w:t>
            </w:r>
            <w:r w:rsidR="008A6F67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9B040C">
              <w:rPr>
                <w:rFonts w:ascii="Times New Roman" w:hAnsi="Times New Roman" w:cs="Times New Roman"/>
                <w:color w:val="FF0000"/>
              </w:rPr>
              <w:t>синтез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Выбор оснований и критериев для сравнения объектов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Выбор наиболее эффективных способов решения задач в зависимости от конкретных условий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040C">
              <w:rPr>
                <w:rFonts w:ascii="Times New Roman" w:hAnsi="Times New Roman" w:cs="Times New Roman"/>
                <w:b/>
              </w:rPr>
              <w:t>Восстановить пропущенные посылки в умозаключении: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9B040C">
              <w:rPr>
                <w:rFonts w:ascii="Times New Roman" w:hAnsi="Times New Roman" w:cs="Times New Roman"/>
              </w:rPr>
              <w:t>Число 5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123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25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1 используется при счёте.</w:t>
            </w:r>
          </w:p>
          <w:p w:rsidR="00075FCB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  <w:p w:rsidR="00075FCB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AF4878">
              <w:rPr>
                <w:rFonts w:ascii="Times New Roman" w:hAnsi="Times New Roman" w:cs="Times New Roman"/>
                <w:b/>
              </w:rPr>
              <w:t>Следовательно</w:t>
            </w:r>
            <w:r>
              <w:rPr>
                <w:rFonts w:ascii="Times New Roman" w:hAnsi="Times New Roman" w:cs="Times New Roman"/>
              </w:rPr>
              <w:t>, натуральные числа используются при счёте.</w:t>
            </w:r>
          </w:p>
          <w:p w:rsidR="00075FCB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………</w:t>
            </w:r>
            <w:r w:rsidRPr="009B040C">
              <w:rPr>
                <w:rFonts w:ascii="Times New Roman" w:hAnsi="Times New Roman" w:cs="Times New Roman"/>
              </w:rPr>
              <w:t xml:space="preserve">     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Число 11 используется при счёте.                                  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</w:rPr>
              <w:t xml:space="preserve">Значит, </w:t>
            </w:r>
            <w:r w:rsidR="00800FD1">
              <w:rPr>
                <w:rFonts w:ascii="Times New Roman" w:hAnsi="Times New Roman" w:cs="Times New Roman"/>
              </w:rPr>
              <w:t xml:space="preserve"> число 11 – натуральное число.</w:t>
            </w:r>
          </w:p>
        </w:tc>
        <w:tc>
          <w:tcPr>
            <w:tcW w:w="4111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9B040C">
              <w:rPr>
                <w:rFonts w:ascii="Times New Roman" w:hAnsi="Times New Roman" w:cs="Times New Roman"/>
              </w:rPr>
              <w:t>Число 5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123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25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Число 1 используется при счёте.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Числа 5, 123, 25, 1 являются натуральными числами.</w:t>
            </w:r>
          </w:p>
          <w:p w:rsidR="00075FCB" w:rsidRPr="00AF4878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Следовательно, </w:t>
            </w:r>
            <w:r w:rsidRPr="00AF4878">
              <w:rPr>
                <w:rFonts w:ascii="Times New Roman" w:hAnsi="Times New Roman" w:cs="Times New Roman"/>
              </w:rPr>
              <w:t>натуральные числа используются при счёте.</w:t>
            </w:r>
          </w:p>
          <w:p w:rsidR="00075FCB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800FD1" w:rsidRDefault="00800FD1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800FD1" w:rsidRDefault="00800FD1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800FD1" w:rsidRDefault="00800FD1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9B040C">
              <w:rPr>
                <w:rFonts w:ascii="Times New Roman" w:hAnsi="Times New Roman" w:cs="Times New Roman"/>
              </w:rPr>
              <w:t>Числа, которые используются при счёте, называются натуральными числами.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Число 11 используется при счёте.                                  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</w:rPr>
              <w:t xml:space="preserve">Значит, </w:t>
            </w:r>
            <w:r w:rsidR="00800FD1">
              <w:rPr>
                <w:rFonts w:ascii="Times New Roman" w:hAnsi="Times New Roman" w:cs="Times New Roman"/>
              </w:rPr>
              <w:t xml:space="preserve"> число 11 – натуральное число.</w:t>
            </w:r>
          </w:p>
        </w:tc>
        <w:tc>
          <w:tcPr>
            <w:tcW w:w="3402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Находят существенные признаки для понятий: натуральные числа, счёт предметов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Выбор оснований и критериев для сравнения объектов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Синтез ..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Подведение под понятие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Установление причинно-следственных связей, доказательство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РУУД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</w:t>
            </w:r>
          </w:p>
        </w:tc>
      </w:tr>
      <w:tr w:rsidR="00075FCB" w:rsidRPr="009B040C" w:rsidTr="00CA4EC7">
        <w:tc>
          <w:tcPr>
            <w:tcW w:w="336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040C">
              <w:rPr>
                <w:rFonts w:ascii="Times New Roman" w:hAnsi="Times New Roman" w:cs="Times New Roman"/>
                <w:b/>
              </w:rPr>
              <w:t xml:space="preserve">Ответить на вопрос – суждение в форме умозаключения: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040C">
              <w:rPr>
                <w:rFonts w:ascii="Times New Roman" w:hAnsi="Times New Roman" w:cs="Times New Roman"/>
                <w:b/>
              </w:rPr>
              <w:t xml:space="preserve">Как доказать, что дробь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 </m:t>
              </m:r>
            </m:oMath>
            <w:r w:rsidRPr="009B040C">
              <w:rPr>
                <w:rFonts w:ascii="Times New Roman" w:hAnsi="Times New Roman" w:cs="Times New Roman"/>
                <w:b/>
              </w:rPr>
              <w:t xml:space="preserve"> является правильной обыкновенной дробью?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800FD1" w:rsidRDefault="00800FD1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040C">
              <w:rPr>
                <w:rFonts w:ascii="Times New Roman" w:hAnsi="Times New Roman" w:cs="Times New Roman"/>
                <w:b/>
              </w:rPr>
              <w:t>Установить причинно-следственные связи, выявив противоречия, сформулировать противоречие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040C">
              <w:rPr>
                <w:rFonts w:ascii="Times New Roman" w:hAnsi="Times New Roman" w:cs="Times New Roman"/>
                <w:b/>
              </w:rPr>
              <w:t>Сформулируйте проблемные вопросы к теме: «Одночлены», которые будут отражать цель урока.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040C">
              <w:rPr>
                <w:rFonts w:ascii="Times New Roman" w:hAnsi="Times New Roman" w:cs="Times New Roman"/>
                <w:b/>
              </w:rPr>
              <w:t>Выделить в тексте по теме  «Одночлены» понятия и сформулировать к ним в-п и в-с.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800FD1" w:rsidRDefault="00800FD1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040C">
              <w:rPr>
                <w:rFonts w:ascii="Times New Roman" w:hAnsi="Times New Roman" w:cs="Times New Roman"/>
                <w:b/>
              </w:rPr>
              <w:t>Установить соответствие между видами обыкновенных дробей и их структурой.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040C">
              <w:rPr>
                <w:rFonts w:ascii="Times New Roman" w:hAnsi="Times New Roman" w:cs="Times New Roman"/>
                <w:b/>
              </w:rPr>
              <w:t>Сформулировать   в-с, позволяющий доказать правильность выбора.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040C">
              <w:rPr>
                <w:rFonts w:ascii="Times New Roman" w:hAnsi="Times New Roman" w:cs="Times New Roman"/>
                <w:b/>
              </w:rPr>
              <w:t>(на доске изображены фигуры: треугольник, квадрат, трапеция)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040C">
              <w:rPr>
                <w:rFonts w:ascii="Times New Roman" w:hAnsi="Times New Roman" w:cs="Times New Roman"/>
                <w:b/>
              </w:rPr>
              <w:t>Прочитать текст по теме «</w:t>
            </w:r>
            <w:r>
              <w:rPr>
                <w:rFonts w:ascii="Times New Roman" w:hAnsi="Times New Roman" w:cs="Times New Roman"/>
                <w:b/>
              </w:rPr>
              <w:t>Одночлены</w:t>
            </w:r>
            <w:r w:rsidR="00315A28">
              <w:rPr>
                <w:rFonts w:ascii="Times New Roman" w:hAnsi="Times New Roman" w:cs="Times New Roman"/>
                <w:b/>
              </w:rPr>
              <w:t xml:space="preserve"> и многочлены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9B040C">
              <w:rPr>
                <w:rFonts w:ascii="Times New Roman" w:hAnsi="Times New Roman" w:cs="Times New Roman"/>
                <w:b/>
              </w:rPr>
              <w:t>, используя карточку№4 выявить в тексте противоречия</w:t>
            </w:r>
            <w:r w:rsidR="00315A2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</w:tcPr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Обыкновенный дроби, у которых числитель меньше знаменателя, называются правильными обыкновенными дробями.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У дроби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oMath>
            <w:r w:rsidRPr="009B040C">
              <w:rPr>
                <w:rFonts w:ascii="Times New Roman" w:hAnsi="Times New Roman" w:cs="Times New Roman"/>
              </w:rPr>
              <w:t xml:space="preserve"> числитель меньше знаменателя.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Следовательно,  дробь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oMath>
            <w:r w:rsidRPr="009B040C">
              <w:rPr>
                <w:rFonts w:ascii="Times New Roman" w:hAnsi="Times New Roman" w:cs="Times New Roman"/>
              </w:rPr>
              <w:t xml:space="preserve">  является правильной обыкновенной дробью.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F33A6F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Несмотря на то, что количество цифр ограничено (их 10), с помощью них можно записать бесконечное множество натуральных чисел (позицион</w:t>
            </w:r>
            <w:r w:rsidR="00315A28">
              <w:rPr>
                <w:rFonts w:ascii="Times New Roman" w:hAnsi="Times New Roman" w:cs="Times New Roman"/>
              </w:rPr>
              <w:t>ная система счисления).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Что такое одночлены?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 чём заключается  сущность умножения и деления одночленов?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Каковы свойства и виды одночленов?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Каким образом  одночлены нестандартного вида перевести в одночлены стандартного вида ?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Подобные одночлены. Что представляют собой подобные одночлены?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 Почему  подобные одночлены можно складывать?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</w:rPr>
              <w:t>1.Правильная обыкновенная дробь</w:t>
            </w:r>
            <w:r w:rsidRPr="009B040C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Числитель меньше знаменателя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</w:rPr>
              <w:t>2.Сократимая обыкновенная дробь</w:t>
            </w:r>
            <w:r w:rsidRPr="009B040C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НОК  числителя и знаменателя отличен от единицы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</w:rPr>
              <w:t>3.Неправильная обыкновенная дробь</w:t>
            </w:r>
            <w:r w:rsidRPr="009B040C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Числитель больше знаменателя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  <w:b/>
              </w:rPr>
              <w:t>4.Несократимая обыкновенная дробь</w:t>
            </w:r>
            <w:r w:rsidRPr="009B040C">
              <w:rPr>
                <w:rFonts w:ascii="Times New Roman" w:hAnsi="Times New Roman" w:cs="Times New Roman"/>
              </w:rPr>
              <w:t xml:space="preserve">                                     НОК числитель и знаменателя равен единице.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Почему треугольник лишняя фигура?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Pr="009B040C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Несмотря на то, что выражение 2х+3х является многочленом, приведя подобные слагаемые и получив 5х, становится одночленом.</w:t>
            </w:r>
          </w:p>
        </w:tc>
        <w:tc>
          <w:tcPr>
            <w:tcW w:w="3402" w:type="dxa"/>
          </w:tcPr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Называют существенные признаки правильных обыкновенных дробей.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75FCB" w:rsidRPr="009B040C">
              <w:rPr>
                <w:rFonts w:ascii="Times New Roman" w:hAnsi="Times New Roman" w:cs="Times New Roman"/>
              </w:rPr>
              <w:t>азывать существенные признаки одночленов и его видов.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Pr="009B040C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315A28" w:rsidRDefault="00315A28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800FD1" w:rsidRDefault="00800FD1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800FD1" w:rsidRDefault="00800FD1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800FD1" w:rsidRDefault="00800FD1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Определяют </w:t>
            </w:r>
            <w:r>
              <w:rPr>
                <w:rFonts w:ascii="Times New Roman" w:hAnsi="Times New Roman" w:cs="Times New Roman"/>
              </w:rPr>
              <w:t>структуру правильных, неправильных, сократимых и несократимых обыкновенных дробей.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Называют существенные признаки треугольников.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Распознают понятия: </w:t>
            </w:r>
            <w:r w:rsidR="00315A28">
              <w:rPr>
                <w:rFonts w:ascii="Times New Roman" w:hAnsi="Times New Roman" w:cs="Times New Roman"/>
              </w:rPr>
              <w:t>многочлены и одночлены</w:t>
            </w:r>
          </w:p>
        </w:tc>
        <w:tc>
          <w:tcPr>
            <w:tcW w:w="4819" w:type="dxa"/>
          </w:tcPr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Выбор оснований и критериев для сравнения объектов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Установление причинно-следственных связей, доказательство, подведение под понятие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структурировать знания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 </w:t>
            </w:r>
          </w:p>
          <w:p w:rsidR="00075FCB" w:rsidRPr="009B040C" w:rsidRDefault="00800FD1" w:rsidP="00B756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5FCB" w:rsidRPr="009B040C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  Умение осознанно и произвольно строить речевое высказывание в устной и письменной форме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800FD1" w:rsidRDefault="00800FD1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Поиск и выделение необходимой информации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 xml:space="preserve">Умение осознанно и произвольно строить </w:t>
            </w:r>
            <w:r w:rsidR="00800FD1">
              <w:rPr>
                <w:rFonts w:ascii="Times New Roman" w:hAnsi="Times New Roman" w:cs="Times New Roman"/>
              </w:rPr>
              <w:t xml:space="preserve">. </w:t>
            </w:r>
            <w:r w:rsidRPr="009B040C">
              <w:rPr>
                <w:rFonts w:ascii="Times New Roman" w:hAnsi="Times New Roman" w:cs="Times New Roman"/>
              </w:rPr>
              <w:t>речевое высказывание в устной и письменной форме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Установление причинно-следственных связей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</w:t>
            </w:r>
            <w:r w:rsidR="00800FD1">
              <w:rPr>
                <w:rFonts w:ascii="Times New Roman" w:hAnsi="Times New Roman" w:cs="Times New Roman"/>
              </w:rPr>
              <w:t>.</w:t>
            </w:r>
            <w:r w:rsidRPr="009B040C">
              <w:rPr>
                <w:rFonts w:ascii="Times New Roman" w:hAnsi="Times New Roman" w:cs="Times New Roman"/>
              </w:rPr>
              <w:t xml:space="preserve">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Установление причинно-следственных связей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Выведение следствий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Установление причинно-следственных связей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Выведение следствий</w:t>
            </w:r>
            <w:r w:rsidR="00800FD1">
              <w:rPr>
                <w:rFonts w:ascii="Times New Roman" w:hAnsi="Times New Roman" w:cs="Times New Roman"/>
              </w:rPr>
              <w:t>.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ЛОГ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Анализ   понятия  с целью выделения признаков (сущ. и несущ.)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Установление причинно-следственных связей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Построение логической цепи рассуждений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Подведение под понятие, синтез как составление целого из частей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ОУ УУД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и письменной форме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Поиски и выделение необходимой информации</w:t>
            </w:r>
          </w:p>
          <w:p w:rsidR="00075FCB" w:rsidRPr="009B040C" w:rsidRDefault="00075FCB" w:rsidP="00B75634">
            <w:pPr>
              <w:pStyle w:val="a5"/>
              <w:rPr>
                <w:rFonts w:ascii="Times New Roman" w:hAnsi="Times New Roman" w:cs="Times New Roman"/>
              </w:rPr>
            </w:pPr>
            <w:r w:rsidRPr="009B040C">
              <w:rPr>
                <w:rFonts w:ascii="Times New Roman" w:hAnsi="Times New Roman" w:cs="Times New Roman"/>
              </w:rPr>
              <w:t>Определение основной и второстепенной информации</w:t>
            </w:r>
          </w:p>
        </w:tc>
      </w:tr>
    </w:tbl>
    <w:p w:rsidR="006A0240" w:rsidRDefault="006A0240" w:rsidP="00EC65F5">
      <w:pPr>
        <w:rPr>
          <w:rFonts w:ascii="Times New Roman" w:eastAsia="Calibri" w:hAnsi="Times New Roman" w:cs="Times New Roman"/>
        </w:rPr>
      </w:pPr>
    </w:p>
    <w:p w:rsidR="00160501" w:rsidRPr="009B040C" w:rsidRDefault="008A6F67" w:rsidP="000D64C6">
      <w:pPr>
        <w:tabs>
          <w:tab w:val="left" w:pos="933"/>
          <w:tab w:val="center" w:pos="7699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</w:p>
    <w:p w:rsidR="00160501" w:rsidRPr="009B040C" w:rsidRDefault="00160501" w:rsidP="00107236">
      <w:pPr>
        <w:pStyle w:val="a5"/>
        <w:rPr>
          <w:rFonts w:ascii="Times New Roman" w:hAnsi="Times New Roman" w:cs="Times New Roman"/>
        </w:rPr>
      </w:pPr>
    </w:p>
    <w:sectPr w:rsidR="00160501" w:rsidRPr="009B040C" w:rsidSect="008509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C1"/>
    <w:multiLevelType w:val="hybridMultilevel"/>
    <w:tmpl w:val="15908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4994"/>
    <w:multiLevelType w:val="hybridMultilevel"/>
    <w:tmpl w:val="2E04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0259C"/>
    <w:multiLevelType w:val="multilevel"/>
    <w:tmpl w:val="1A2A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4897814"/>
    <w:multiLevelType w:val="hybridMultilevel"/>
    <w:tmpl w:val="3D1E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F79BE"/>
    <w:multiLevelType w:val="hybridMultilevel"/>
    <w:tmpl w:val="8962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D5"/>
    <w:rsid w:val="00025733"/>
    <w:rsid w:val="00051AEB"/>
    <w:rsid w:val="00057B86"/>
    <w:rsid w:val="000620C5"/>
    <w:rsid w:val="00075FCB"/>
    <w:rsid w:val="000935ED"/>
    <w:rsid w:val="000D64C6"/>
    <w:rsid w:val="000E5055"/>
    <w:rsid w:val="000F7E5D"/>
    <w:rsid w:val="00107236"/>
    <w:rsid w:val="001077C9"/>
    <w:rsid w:val="001131AE"/>
    <w:rsid w:val="0014446B"/>
    <w:rsid w:val="00160501"/>
    <w:rsid w:val="00194823"/>
    <w:rsid w:val="001B62F9"/>
    <w:rsid w:val="001D6C1D"/>
    <w:rsid w:val="001F4DD2"/>
    <w:rsid w:val="0020401D"/>
    <w:rsid w:val="0025406A"/>
    <w:rsid w:val="00261022"/>
    <w:rsid w:val="00262441"/>
    <w:rsid w:val="002B563F"/>
    <w:rsid w:val="002B7A1D"/>
    <w:rsid w:val="002D753C"/>
    <w:rsid w:val="002E2156"/>
    <w:rsid w:val="002F3CF0"/>
    <w:rsid w:val="002F7278"/>
    <w:rsid w:val="0030576A"/>
    <w:rsid w:val="003119F1"/>
    <w:rsid w:val="00314ECA"/>
    <w:rsid w:val="00315A28"/>
    <w:rsid w:val="003213B4"/>
    <w:rsid w:val="00346506"/>
    <w:rsid w:val="003A2BD9"/>
    <w:rsid w:val="00400106"/>
    <w:rsid w:val="0041617F"/>
    <w:rsid w:val="00423CD4"/>
    <w:rsid w:val="00445962"/>
    <w:rsid w:val="00447E01"/>
    <w:rsid w:val="00447F0D"/>
    <w:rsid w:val="00476BC7"/>
    <w:rsid w:val="0048034C"/>
    <w:rsid w:val="00497381"/>
    <w:rsid w:val="004A506D"/>
    <w:rsid w:val="004E1320"/>
    <w:rsid w:val="004E665A"/>
    <w:rsid w:val="004F018D"/>
    <w:rsid w:val="004F1A8B"/>
    <w:rsid w:val="00551883"/>
    <w:rsid w:val="00556DDB"/>
    <w:rsid w:val="0058776D"/>
    <w:rsid w:val="005B65B3"/>
    <w:rsid w:val="005C538A"/>
    <w:rsid w:val="00603006"/>
    <w:rsid w:val="00624CB5"/>
    <w:rsid w:val="00634057"/>
    <w:rsid w:val="006705C9"/>
    <w:rsid w:val="006A0240"/>
    <w:rsid w:val="006A78C8"/>
    <w:rsid w:val="006B0B4C"/>
    <w:rsid w:val="006B7C4A"/>
    <w:rsid w:val="006C55C8"/>
    <w:rsid w:val="006D307B"/>
    <w:rsid w:val="00727B07"/>
    <w:rsid w:val="007624FB"/>
    <w:rsid w:val="007C46D0"/>
    <w:rsid w:val="00800FD1"/>
    <w:rsid w:val="0080615A"/>
    <w:rsid w:val="008509D5"/>
    <w:rsid w:val="00875A89"/>
    <w:rsid w:val="008A6F67"/>
    <w:rsid w:val="008C03F9"/>
    <w:rsid w:val="008E4718"/>
    <w:rsid w:val="008F57C1"/>
    <w:rsid w:val="00924032"/>
    <w:rsid w:val="009346B9"/>
    <w:rsid w:val="009663F1"/>
    <w:rsid w:val="009B040C"/>
    <w:rsid w:val="009E1A26"/>
    <w:rsid w:val="009E317E"/>
    <w:rsid w:val="00A06431"/>
    <w:rsid w:val="00A877F4"/>
    <w:rsid w:val="00AD753F"/>
    <w:rsid w:val="00AF1F14"/>
    <w:rsid w:val="00AF4878"/>
    <w:rsid w:val="00AF5F85"/>
    <w:rsid w:val="00B12305"/>
    <w:rsid w:val="00B44F7E"/>
    <w:rsid w:val="00B75634"/>
    <w:rsid w:val="00B85EDC"/>
    <w:rsid w:val="00BB3770"/>
    <w:rsid w:val="00BE6F2E"/>
    <w:rsid w:val="00C14C50"/>
    <w:rsid w:val="00C36365"/>
    <w:rsid w:val="00C47705"/>
    <w:rsid w:val="00C47B60"/>
    <w:rsid w:val="00C5559A"/>
    <w:rsid w:val="00C82F7B"/>
    <w:rsid w:val="00C87AA0"/>
    <w:rsid w:val="00C92F36"/>
    <w:rsid w:val="00CA4EC7"/>
    <w:rsid w:val="00CF4B50"/>
    <w:rsid w:val="00D1331E"/>
    <w:rsid w:val="00D40FCE"/>
    <w:rsid w:val="00D46AE6"/>
    <w:rsid w:val="00DA1510"/>
    <w:rsid w:val="00DE7C5D"/>
    <w:rsid w:val="00E042BF"/>
    <w:rsid w:val="00E0707D"/>
    <w:rsid w:val="00E419F9"/>
    <w:rsid w:val="00E8456B"/>
    <w:rsid w:val="00E8625B"/>
    <w:rsid w:val="00EC65F5"/>
    <w:rsid w:val="00ED58B3"/>
    <w:rsid w:val="00EF46D0"/>
    <w:rsid w:val="00F33A6F"/>
    <w:rsid w:val="00F434E5"/>
    <w:rsid w:val="00FA1418"/>
    <w:rsid w:val="00FA1D94"/>
    <w:rsid w:val="00FA3AC8"/>
    <w:rsid w:val="00FE092B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30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0300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56DDB"/>
    <w:pPr>
      <w:ind w:left="720"/>
      <w:contextualSpacing/>
    </w:pPr>
  </w:style>
  <w:style w:type="paragraph" w:customStyle="1" w:styleId="1">
    <w:name w:val="Без интервала1"/>
    <w:rsid w:val="00057B8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BC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FA1418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EC65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30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0300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56DDB"/>
    <w:pPr>
      <w:ind w:left="720"/>
      <w:contextualSpacing/>
    </w:pPr>
  </w:style>
  <w:style w:type="paragraph" w:customStyle="1" w:styleId="1">
    <w:name w:val="Без интервала1"/>
    <w:rsid w:val="00057B8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BC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FA1418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EC65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2015-11-10T14:12:00Z</dcterms:created>
  <dcterms:modified xsi:type="dcterms:W3CDTF">2015-11-10T14:12:00Z</dcterms:modified>
</cp:coreProperties>
</file>